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tabs>
          <w:tab w:val="left" w:pos="0"/>
        </w:tabs>
        <w:ind w:left="11" w:right="86" w:firstLine="0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0"/>
        </w:tabs>
        <w:ind w:left="11" w:right="86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tabs>
          <w:tab w:val="left" w:pos="0"/>
        </w:tabs>
        <w:ind w:left="11" w:right="86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ind w:left="11" w:right="86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rtl w:val="0"/>
        </w:rPr>
        <w:t xml:space="preserve">XV EDITAL CEARÁ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rtl w:val="0"/>
        </w:rPr>
        <w:t xml:space="preserve">NATAL DE LUZ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0"/>
        </w:tabs>
        <w:ind w:left="11" w:right="86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</w:tabs>
        <w:ind w:left="11" w:right="86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</w:tabs>
        <w:ind w:left="11" w:right="86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só poderá ser utilizado após publicação dos resultados,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nas etapas de Habilitação da Inscrição, Avaliação e Seleção da Proposta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ETAPA DO RECURSO: 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     ) HABILITAÇÃO DA INSCRIÇÃO  (     ) AVALIAÇÃO E SELEÇÃO DA PROPOSTA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tbl>
      <w:tblPr>
        <w:tblStyle w:val="Table1"/>
        <w:tblW w:w="10678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C">
            <w:pPr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Data: _____ de __________________de 2018.</w:t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assinatura do Coordenador do Projeto (Pessoa Física ou Jurídica)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1F">
    <w:pPr>
      <w:spacing w:after="1134" w:lineRule="auto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76" w:lineRule="auto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424113" cy="76505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4113" cy="765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0" w:firstLine="0"/>
      <w:contextualSpacing w:val="0"/>
      <w:jc w:val="both"/>
    </w:pPr>
    <w:rPr>
      <w:rFonts w:ascii="Times" w:cs="Times" w:eastAsia="Times" w:hAnsi="Time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0" w:firstLine="0"/>
      <w:contextualSpacing w:val="0"/>
      <w:jc w:val="both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432" w:hanging="432"/>
      <w:contextualSpacing w:val="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432" w:hanging="432"/>
      <w:contextualSpacing w:val="0"/>
      <w:jc w:val="both"/>
    </w:pPr>
    <w:rPr>
      <w:rFonts w:ascii="Arial" w:cs="Arial" w:eastAsia="Arial" w:hAnsi="Arial"/>
      <w:b w:val="1"/>
      <w:color w:val="0000ff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ind w:left="432" w:hanging="432"/>
      <w:contextualSpacing w:val="0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ind w:left="432" w:hanging="432"/>
      <w:contextualSpacing w:val="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240" w:lineRule="auto"/>
      <w:jc w:val="center"/>
    </w:pPr>
    <w:rPr>
      <w:rFonts w:ascii="Arial" w:cs="Arial" w:eastAsia="Arial" w:hAnsi="Arial"/>
      <w:i w:val="1"/>
      <w:color w:val="666666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