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tabs>
          <w:tab w:val="left" w:pos="0" w:leader="none"/>
        </w:tabs>
        <w:spacing w:lineRule="auto" w:line="276"/>
        <w:ind w:left="11" w:right="86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  <w:sz w:val="28"/>
          <w:szCs w:val="28"/>
          <w:highlight w:val="white"/>
        </w:rPr>
        <w:t>ANEXO II</w:t>
      </w:r>
    </w:p>
    <w:p>
      <w:pPr>
        <w:pStyle w:val="Normal"/>
        <w:widowControl w:val="false"/>
        <w:tabs>
          <w:tab w:val="left" w:pos="0" w:leader="none"/>
        </w:tabs>
        <w:spacing w:lineRule="auto" w:line="276"/>
        <w:ind w:left="11" w:right="86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keepNext w:val="true"/>
        <w:widowControl w:val="false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XXII EDITAL CEARÁ JUNINO PARA QUADRILHAS JUNINAS - 2022</w:t>
      </w:r>
    </w:p>
    <w:p>
      <w:pPr>
        <w:pStyle w:val="Normal"/>
        <w:keepNext w:val="true"/>
        <w:widowControl w:val="false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                                                       </w:t>
      </w:r>
    </w:p>
    <w:p>
      <w:pPr>
        <w:pStyle w:val="Normal"/>
        <w:widowControl w:val="false"/>
        <w:tabs>
          <w:tab w:val="left" w:pos="0" w:leader="none"/>
        </w:tabs>
        <w:spacing w:lineRule="auto" w:line="276"/>
        <w:ind w:left="11" w:right="86" w:hanging="0"/>
        <w:jc w:val="center"/>
        <w:rPr>
          <w:rFonts w:ascii="Calibri" w:hAnsi="Calibri" w:eastAsia="Calibri" w:cs="Calibri"/>
          <w:b/>
          <w:b/>
          <w:sz w:val="28"/>
          <w:szCs w:val="28"/>
          <w:highlight w:val="white"/>
        </w:rPr>
      </w:pPr>
      <w:r>
        <w:rPr>
          <w:rFonts w:eastAsia="Calibri" w:cs="Calibri" w:ascii="Calibri" w:hAnsi="Calibri"/>
          <w:b/>
          <w:sz w:val="28"/>
          <w:szCs w:val="28"/>
          <w:highlight w:val="white"/>
        </w:rPr>
      </w:r>
    </w:p>
    <w:p>
      <w:pPr>
        <w:pStyle w:val="Normal"/>
        <w:widowControl w:val="false"/>
        <w:tabs>
          <w:tab w:val="left" w:pos="0" w:leader="none"/>
        </w:tabs>
        <w:spacing w:lineRule="auto" w:line="276"/>
        <w:ind w:left="11" w:right="86" w:hanging="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 xml:space="preserve"> </w:t>
      </w:r>
      <w:r>
        <w:rPr>
          <w:rFonts w:eastAsia="Calibri" w:cs="Calibri" w:ascii="Calibri" w:hAnsi="Calibri"/>
          <w:b/>
          <w:highlight w:val="white"/>
        </w:rPr>
        <w:t>FORMULÁRIO DE RECURSO</w:t>
      </w:r>
    </w:p>
    <w:p>
      <w:pPr>
        <w:pStyle w:val="Normal"/>
        <w:widowControl w:val="false"/>
        <w:tabs>
          <w:tab w:val="left" w:pos="0" w:leader="none"/>
        </w:tabs>
        <w:spacing w:lineRule="auto" w:line="276"/>
        <w:ind w:left="11" w:right="86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keepNext w:val="true"/>
        <w:widowControl w:val="false"/>
        <w:tabs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jc w:val="both"/>
        <w:rPr>
          <w:rFonts w:ascii="Calibri" w:hAnsi="Calibri" w:eastAsia="Calibri" w:cs="Calibri"/>
          <w:b/>
          <w:b/>
          <w:i/>
          <w:i/>
        </w:rPr>
      </w:pPr>
      <w:r>
        <w:rPr>
          <w:rFonts w:eastAsia="Calibri" w:cs="Calibri" w:ascii="Calibri" w:hAnsi="Calibri"/>
          <w:b/>
          <w:i/>
          <w:highlight w:val="white"/>
        </w:rPr>
        <w:t xml:space="preserve">Esse documento não faz parte dos documentos de inscrição </w:t>
      </w:r>
      <w:r>
        <w:rPr>
          <w:rFonts w:eastAsia="Calibri" w:cs="Calibri" w:ascii="Calibri" w:hAnsi="Calibri"/>
          <w:i/>
          <w:highlight w:val="white"/>
        </w:rPr>
        <w:t xml:space="preserve">e só poderá ser utilizado após publicação do resultado </w:t>
      </w:r>
      <w:r>
        <w:rPr>
          <w:rFonts w:eastAsia="Calibri" w:cs="Calibri" w:ascii="Calibri" w:hAnsi="Calibri"/>
          <w:b/>
          <w:i/>
          <w:highlight w:val="white"/>
        </w:rPr>
        <w:t>PRELIMINAR</w:t>
      </w:r>
      <w:r>
        <w:rPr>
          <w:rFonts w:eastAsia="Calibri" w:cs="Calibri" w:ascii="Calibri" w:hAnsi="Calibri"/>
          <w:i/>
          <w:highlight w:val="white"/>
        </w:rPr>
        <w:t xml:space="preserve">, e somente em casos em que o candidato considere a necessidade de pedido à Comissão quanto à revisão de sua </w:t>
      </w:r>
      <w:r>
        <w:rPr>
          <w:rFonts w:eastAsia="Calibri" w:cs="Calibri" w:ascii="Calibri" w:hAnsi="Calibri"/>
          <w:i/>
        </w:rPr>
        <w:t xml:space="preserve">situação no referido certame. 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FASE DO RECURSO 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HABILITAÇÃO DA INSCRIÇÃO  (   )   </w:t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  <w:b/>
        </w:rPr>
        <w:t>AVALIAÇÃO E SELEÇÃO DA PROPOSTA (   )</w:t>
      </w:r>
    </w:p>
    <w:p>
      <w:pPr>
        <w:pStyle w:val="Normal"/>
        <w:widowControl w:val="false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</w:rPr>
        <w:tab/>
      </w:r>
    </w:p>
    <w:tbl>
      <w:tblPr>
        <w:tblStyle w:val="Table1"/>
        <w:tblW w:w="8875" w:type="dxa"/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75"/>
      </w:tblGrid>
      <w:tr>
        <w:trPr/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On:</w:t>
            </w:r>
          </w:p>
        </w:tc>
      </w:tr>
      <w:tr>
        <w:trPr/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proponente:</w:t>
            </w:r>
          </w:p>
        </w:tc>
      </w:tr>
      <w:tr>
        <w:trPr/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projeto:</w:t>
            </w:r>
          </w:p>
        </w:tc>
      </w:tr>
      <w:tr>
        <w:trPr/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Categoria:</w:t>
            </w:r>
          </w:p>
        </w:tc>
      </w:tr>
      <w:tr>
        <w:trPr/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Telefone de contato:</w:t>
            </w:r>
          </w:p>
        </w:tc>
      </w:tr>
      <w:tr>
        <w:trPr/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E-mail:</w:t>
            </w:r>
          </w:p>
        </w:tc>
      </w:tr>
    </w:tbl>
    <w:p>
      <w:pPr>
        <w:pStyle w:val="Normal"/>
        <w:widowControl w:val="false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keepNext w:val="true"/>
        <w:widowControl w:val="false"/>
        <w:spacing w:lineRule="auto" w:line="276" w:before="0" w:after="20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Justificativa (descreva de forma objetiva o motivo do pedido de recurso)</w:t>
      </w:r>
    </w:p>
    <w:tbl>
      <w:tblPr>
        <w:tblStyle w:val="Table2"/>
        <w:tblW w:w="8873" w:type="dxa"/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73"/>
      </w:tblGrid>
      <w:tr>
        <w:trPr/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spacing w:lineRule="auto" w:line="276" w:before="0" w:after="200"/>
              <w:jc w:val="center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"/>
              <w:keepNext w:val="true"/>
              <w:widowControl w:val="false"/>
              <w:spacing w:lineRule="auto" w:line="276" w:before="0" w:after="200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</w:tc>
      </w:tr>
    </w:tbl>
    <w:p>
      <w:pPr>
        <w:pStyle w:val="Normal"/>
        <w:keepNext w:val="true"/>
        <w:widowControl w:val="false"/>
        <w:spacing w:lineRule="auto" w:line="276" w:before="0" w:after="200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"/>
        <w:widowControl w:val="false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Data: _____ de __________________de 2022.</w:t>
      </w:r>
    </w:p>
    <w:p>
      <w:pPr>
        <w:pStyle w:val="Normal"/>
        <w:widowControl w:val="false"/>
        <w:spacing w:lineRule="auto" w:line="276" w:before="0" w:after="2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________________________________________________</w:t>
      </w:r>
    </w:p>
    <w:p>
      <w:pPr>
        <w:pStyle w:val="Normal"/>
        <w:widowControl w:val="false"/>
        <w:spacing w:lineRule="auto" w:line="276" w:before="0" w:after="200"/>
        <w:ind w:right="262" w:hanging="0"/>
        <w:rPr>
          <w:b/>
          <w:b/>
          <w:u w:val="single"/>
        </w:rPr>
      </w:pPr>
      <w:r>
        <w:rPr>
          <w:rFonts w:eastAsia="Calibri" w:cs="Calibri" w:ascii="Calibri" w:hAnsi="Calibri"/>
        </w:rPr>
        <w:t xml:space="preserve">Nome e assinatura do representante do grupo (Pessoa Física), </w:t>
      </w:r>
      <w:r>
        <w:rPr>
          <w:rFonts w:eastAsia="Calibri" w:cs="Calibri" w:ascii="Calibri" w:hAnsi="Calibri"/>
          <w:highlight w:val="white"/>
        </w:rPr>
        <w:t>esse anexo</w:t>
      </w:r>
      <w:r>
        <w:rPr>
          <w:rFonts w:eastAsia="Calibri" w:cs="Calibri" w:ascii="Calibri" w:hAnsi="Calibri"/>
          <w:b/>
          <w:highlight w:val="white"/>
          <w:u w:val="single"/>
        </w:rPr>
        <w:t xml:space="preserve"> não será aceito com assinatura colada.</w:t>
      </w:r>
    </w:p>
    <w:p>
      <w:pPr>
        <w:pStyle w:val="Normal"/>
        <w:widowControl w:val="false"/>
        <w:spacing w:lineRule="auto" w:line="276" w:before="0" w:after="2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12" w:after="0"/>
      <w:jc w:val="center"/>
      <w:rPr/>
    </w:pPr>
    <w:bookmarkStart w:id="0" w:name="_30j0zll"/>
    <w:bookmarkEnd w:id="0"/>
    <w:r>
      <w:rPr/>
      <w:drawing>
        <wp:inline distT="0" distB="0" distL="0" distR="0">
          <wp:extent cx="5745480" cy="5969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/>
    </w:pPr>
    <w:r>
      <w:rPr/>
      <w:drawing>
        <wp:inline distT="0" distB="0" distL="0" distR="0">
          <wp:extent cx="5731510" cy="6985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LibreOffice/6.0.7.3$Windows_X86_64 LibreOffice_project/dc89aa7a9eabfd848af146d5086077aeed2ae4a5</Application>
  <Pages>1</Pages>
  <Words>118</Words>
  <Characters>667</Characters>
  <CharactersWithSpaces>838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2022-04-13T13:30:41Z</dcterms:modified>
  <cp:revision>1</cp:revision>
  <dc:subject/>
  <dc:title/>
</cp:coreProperties>
</file>