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/>
        <w:rPr/>
      </w:pPr>
      <w:r>
        <w:rPr/>
      </w:r>
    </w:p>
    <w:tbl>
      <w:tblPr>
        <w:tblStyle w:val="Table1"/>
        <w:tblW w:w="10065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5"/>
      </w:tblGrid>
      <w:tr>
        <w:trPr/>
        <w:tc>
          <w:tcPr>
            <w:tcW w:w="10065" w:type="dxa"/>
            <w:tcBorders/>
            <w:shd w:fill="FFFFFF" w:val="clear"/>
          </w:tcPr>
          <w:p>
            <w:pPr>
              <w:pStyle w:val="Normal"/>
              <w:spacing w:lineRule="auto" w:line="276" w:before="40" w:after="0"/>
              <w:ind w:right="-294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3C4043"/>
                <w:sz w:val="24"/>
                <w:szCs w:val="24"/>
                <w:highlight w:val="white"/>
              </w:rPr>
              <w:t>CHAMAMENTO PÚBLICO PARA PROGRAMAÇÃO CULTURAL DO MUSEU DO CEARÁ, MUSEU SACRO SÃO JOSÉ DE RIBAMAR E DO ARQUIVO PÚBLICO DO ESTADO DO CEARÁ</w:t>
            </w:r>
          </w:p>
          <w:p>
            <w:pPr>
              <w:pStyle w:val="Normal"/>
              <w:widowControl w:val="false"/>
              <w:spacing w:lineRule="auto" w:line="276" w:before="43" w:after="0"/>
              <w:ind w:right="55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43" w:after="0"/>
              <w:ind w:left="2551" w:right="559" w:hanging="1830"/>
              <w:jc w:val="center"/>
              <w:rPr>
                <w:rFonts w:ascii="Calibri" w:hAnsi="Calibri" w:eastAsia="Calibri" w:cs="Calibri"/>
                <w:b/>
                <w:b/>
                <w:sz w:val="26"/>
                <w:szCs w:val="26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ANEXO VII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10035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35"/>
      </w:tblGrid>
      <w:tr>
        <w:trPr/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160" w:after="16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FORMULÁRIO DE AÇÕES PARA ACESSIBILIDADE PROPOSTAS NO PROJETO PARA PESSOAS COM DEFICIÊNCIA 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10020" w:type="dxa"/>
        <w:jc w:val="left"/>
        <w:tblInd w:w="-601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9"/>
        <w:gridCol w:w="8550"/>
      </w:tblGrid>
      <w:tr>
        <w:trPr/>
        <w:tc>
          <w:tcPr>
            <w:tcW w:w="1469" w:type="dxa"/>
            <w:tcBorders>
              <w:right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TÍTULO DO PROJETO: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left="-425" w:hanging="36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>
      <w:pPr>
        <w:pStyle w:val="Normal"/>
        <w:widowControl w:val="false"/>
        <w:spacing w:lineRule="auto" w:line="24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NÃO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SIM (identifiquei abaixo quais ações são propostas pelo projeto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LIBRAS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BRAILLE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ADEQUAÇÃO DE ESPAÇOS E ELEMENTOS (móveis, portas, rampas, equipamentos, etc) para o acesso de pessoas com deficiência motora ou com mobilidade reduzida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LEGENDAS PARA SURDOS E ENSURDECIDOS (LSE)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OUTROS: _________________________________________________</w:t>
      </w:r>
    </w:p>
    <w:p>
      <w:pPr>
        <w:pStyle w:val="Normal"/>
        <w:widowControl w:val="false"/>
        <w:spacing w:lineRule="auto" w:line="360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810" w:type="dxa"/>
        <w:jc w:val="left"/>
        <w:tblInd w:w="-361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10"/>
      </w:tblGrid>
      <w:tr>
        <w:trPr/>
        <w:tc>
          <w:tcPr>
            <w:tcW w:w="9810" w:type="dxa"/>
            <w:tcBorders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Descreva abaixo sobre como se dará as ações de acessibilidade propostas: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widowControl w:val="false"/>
        <w:spacing w:lineRule="auto" w:line="360"/>
        <w:ind w:left="-708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60" w:after="0"/>
        <w:ind w:right="-294" w:hanging="0"/>
        <w:jc w:val="right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Fortaleza, xx</w:t>
      </w:r>
      <w:r>
        <w:rPr>
          <w:rFonts w:eastAsia="Calibri" w:cs="Calibri" w:ascii="Calibri" w:hAnsi="Calibri"/>
          <w:sz w:val="24"/>
          <w:szCs w:val="24"/>
        </w:rPr>
        <w:t xml:space="preserve"> de xx </w:t>
      </w:r>
      <w:r>
        <w:rPr>
          <w:rFonts w:eastAsia="Calibri" w:cs="Calibri" w:ascii="Calibri" w:hAnsi="Calibri"/>
          <w:sz w:val="24"/>
          <w:szCs w:val="24"/>
          <w:highlight w:val="white"/>
        </w:rPr>
        <w:t>de 2022</w:t>
      </w:r>
    </w:p>
    <w:p>
      <w:pPr>
        <w:pStyle w:val="Normal"/>
        <w:widowControl w:val="false"/>
        <w:spacing w:lineRule="auto" w:line="360"/>
        <w:ind w:left="-708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360"/>
        <w:ind w:left="-708" w:right="-277" w:hanging="0"/>
        <w:jc w:val="center"/>
        <w:rPr>
          <w:rFonts w:ascii="Calibri" w:hAnsi="Calibri" w:eastAsia="Calibri" w:cs="Calibri"/>
        </w:rPr>
      </w:pPr>
      <w:r/>
      <w:r>
        <w:rPr/>
        <mc:AlternateContent>
          <mc:Choice Requires="wps">
            <w:drawing>
              <wp:inline distT="0" distB="0" distL="0" distR="0">
                <wp:extent cx="24130" cy="3111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" cy="30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2.45pt;width:1.8pt;height:2.35pt;mso-position-vertical:top">
                <w10:wrap type="none"/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 w:ascii="Calibri" w:hAnsi="Calibri"/>
        </w:rPr>
        <w:t>__________________________________________________</w:t>
      </w:r>
    </w:p>
    <w:p>
      <w:pPr>
        <w:pStyle w:val="Normal"/>
        <w:widowControl w:val="false"/>
        <w:spacing w:lineRule="auto" w:line="360"/>
        <w:ind w:left="-708" w:hanging="0"/>
        <w:jc w:val="center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</w:rPr>
        <w:t xml:space="preserve">Nome e assinatura do proponente (representante legal) da instituição, </w:t>
      </w:r>
      <w:r>
        <w:rPr>
          <w:rFonts w:eastAsia="Calibri" w:cs="Calibri" w:ascii="Calibri" w:hAnsi="Calibri"/>
          <w:highlight w:val="white"/>
        </w:rPr>
        <w:t>esse anexo</w:t>
      </w:r>
      <w:r>
        <w:rPr>
          <w:rFonts w:eastAsia="Calibri" w:cs="Calibri" w:ascii="Calibri" w:hAnsi="Calibri"/>
          <w:b/>
          <w:highlight w:val="white"/>
          <w:u w:val="single"/>
        </w:rPr>
        <w:t xml:space="preserve"> não será aceito com assinatura colada.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r>
      <w:rPr/>
    </w:r>
    <w:bookmarkStart w:id="0" w:name="_30j0zll"/>
    <w:bookmarkStart w:id="1" w:name="_30j0zll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1866900" cy="6731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Calibri" w:hAnsi="Calibri"/>
      <w:sz w:val="20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158</Words>
  <Characters>926</Characters>
  <CharactersWithSpaces>1076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