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DIFUSÃO, FORMAÇÃO E PESQUISA </w:t>
      </w:r>
    </w:p>
    <w:p w:rsidR="00000000" w:rsidDel="00000000" w:rsidP="00000000" w:rsidRDefault="00000000" w:rsidRPr="00000000" w14:paraId="00000004">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(LEI PAULO GUSTAVO)</w:t>
      </w:r>
    </w:p>
    <w:p w:rsidR="00000000" w:rsidDel="00000000" w:rsidP="00000000" w:rsidRDefault="00000000" w:rsidRPr="00000000" w14:paraId="00000005">
      <w:pPr>
        <w:widowControl w:val="0"/>
        <w:spacing w:line="276" w:lineRule="auto"/>
        <w:ind w:right="-12"/>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ANEXO 1 - </w:t>
      </w:r>
      <w:r w:rsidDel="00000000" w:rsidR="00000000" w:rsidRPr="00000000">
        <w:rPr>
          <w:rFonts w:ascii="Calibri" w:cs="Calibri" w:eastAsia="Calibri" w:hAnsi="Calibri"/>
          <w:b w:val="1"/>
          <w:sz w:val="24"/>
          <w:szCs w:val="24"/>
          <w:highlight w:val="white"/>
          <w:rtl w:val="0"/>
        </w:rPr>
        <w:t xml:space="preserve">MINUTA DO TERMO DE EXECUÇÃO CULTURAL</w:t>
      </w:r>
      <w:r w:rsidDel="00000000" w:rsidR="00000000" w:rsidRPr="00000000">
        <w:rPr>
          <w:rtl w:val="0"/>
        </w:rPr>
      </w:r>
    </w:p>
    <w:p w:rsidR="00000000" w:rsidDel="00000000" w:rsidP="00000000" w:rsidRDefault="00000000" w:rsidRPr="00000000" w14:paraId="00000006">
      <w:pPr>
        <w:widowControl w:val="0"/>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after="240" w:line="256.8" w:lineRule="auto"/>
        <w:ind w:left="20" w:right="14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TERMO DE EXECUÇÃO CULTURAL Nº </w:t>
      </w:r>
      <w:r w:rsidDel="00000000" w:rsidR="00000000" w:rsidRPr="00000000">
        <w:rPr>
          <w:rFonts w:ascii="Times New Roman" w:cs="Times New Roman" w:eastAsia="Times New Roman" w:hAnsi="Times New Roman"/>
          <w:b w:val="1"/>
          <w:color w:val="ff0000"/>
          <w:rtl w:val="0"/>
        </w:rPr>
        <w:t xml:space="preserve">XXX</w:t>
      </w:r>
      <w:r w:rsidDel="00000000" w:rsidR="00000000" w:rsidRPr="00000000">
        <w:rPr>
          <w:rFonts w:ascii="Times New Roman" w:cs="Times New Roman" w:eastAsia="Times New Roman" w:hAnsi="Times New Roman"/>
          <w:b w:val="1"/>
          <w:rtl w:val="0"/>
        </w:rPr>
        <w:t xml:space="preserve">/202_</w:t>
      </w:r>
    </w:p>
    <w:p w:rsidR="00000000" w:rsidDel="00000000" w:rsidP="00000000" w:rsidRDefault="00000000" w:rsidRPr="00000000" w14:paraId="00000008">
      <w:pPr>
        <w:spacing w:after="220" w:before="240" w:line="254.4" w:lineRule="auto"/>
        <w:ind w:right="1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NUP: </w:t>
      </w:r>
      <w:r w:rsidDel="00000000" w:rsidR="00000000" w:rsidRPr="00000000">
        <w:rPr>
          <w:rFonts w:ascii="Times New Roman" w:cs="Times New Roman" w:eastAsia="Times New Roman" w:hAnsi="Times New Roman"/>
          <w:color w:val="ff0000"/>
          <w:rtl w:val="0"/>
        </w:rPr>
        <w:t xml:space="preserve">XXXX.XXXX/202_-XX</w:t>
      </w:r>
    </w:p>
    <w:p w:rsidR="00000000" w:rsidDel="00000000" w:rsidP="00000000" w:rsidRDefault="00000000" w:rsidRPr="00000000" w14:paraId="00000009">
      <w:pPr>
        <w:spacing w:before="240" w:line="254.4" w:lineRule="auto"/>
        <w:ind w:left="3600" w:right="120" w:firstLine="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TERMO DE EXECUÇÃO CULTURAL QUE ENTRE SI CELEBRAM O ESTADO DO CEARÁ, ATRAVÉS DA SECRETARIA DA CULTURA – SECULT, E O AGENTE CULTURAL ABAIXO DESIGNADO. </w:t>
      </w:r>
    </w:p>
    <w:p w:rsidR="00000000" w:rsidDel="00000000" w:rsidP="00000000" w:rsidRDefault="00000000" w:rsidRPr="00000000" w14:paraId="0000000A">
      <w:pPr>
        <w:spacing w:before="240" w:line="254.4" w:lineRule="auto"/>
        <w:ind w:right="120" w:firstLine="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r w:rsidDel="00000000" w:rsidR="00000000" w:rsidRPr="00000000">
        <w:rPr>
          <w:rtl w:val="0"/>
        </w:rPr>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agente cultural 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Coletivo Cultural (se for o caso)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c>
      </w:tr>
      <w:tr>
        <w:trPr>
          <w:cantSplit w:val="0"/>
          <w:trHeight w:val="1230"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cadastrado(a) no Mapa Cultural, sendo os dados lá contidos complementares ao presente termo, doravante denominado(a) AGENTE CULTURAL, RESOLVEM celebrar o presente TERMO DE EXECUÇÃO CULTURAL - TEC, que passa a ser regido pelas seguintes cláusulas. </w:t>
            </w:r>
          </w:p>
        </w:tc>
      </w:tr>
    </w:tbl>
    <w:p w:rsidR="00000000" w:rsidDel="00000000" w:rsidP="00000000" w:rsidRDefault="00000000" w:rsidRPr="00000000" w14:paraId="00000018">
      <w:pPr>
        <w:pStyle w:val="Heading1"/>
        <w:keepNext w:val="0"/>
        <w:keepLines w:val="0"/>
        <w:spacing w:before="480" w:lineRule="auto"/>
        <w:jc w:val="both"/>
        <w:rPr>
          <w:rFonts w:ascii="Times New Roman" w:cs="Times New Roman" w:eastAsia="Times New Roman" w:hAnsi="Times New Roman"/>
          <w:b w:val="1"/>
          <w:sz w:val="24"/>
          <w:szCs w:val="24"/>
        </w:rPr>
      </w:pPr>
      <w:bookmarkStart w:colFirst="0" w:colLast="0" w:name="_2vz3w0tpe1q8" w:id="0"/>
      <w:bookmarkEnd w:id="0"/>
      <w:r w:rsidDel="00000000" w:rsidR="00000000" w:rsidRPr="00000000">
        <w:rPr>
          <w:rFonts w:ascii="Times New Roman" w:cs="Times New Roman" w:eastAsia="Times New Roman" w:hAnsi="Times New Roman"/>
          <w:b w:val="1"/>
          <w:sz w:val="24"/>
          <w:szCs w:val="24"/>
          <w:rtl w:val="0"/>
        </w:rPr>
        <w:t xml:space="preserve">CLÁUSULA PRIMEIRA - OBJETO, VALOR, VIGÊNCIA, DOTAÇÃO ORÇAMENTÁRIA E FISCAL</w:t>
      </w:r>
    </w:p>
    <w:p w:rsidR="00000000" w:rsidDel="00000000" w:rsidP="00000000" w:rsidRDefault="00000000" w:rsidRPr="00000000" w14:paraId="00000019">
      <w:pPr>
        <w:spacing w:before="240" w:line="256.8"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color w:val="00000a"/>
          <w:sz w:val="24"/>
          <w:szCs w:val="24"/>
          <w:rtl w:val="0"/>
        </w:rPr>
        <w:t xml:space="preserve">Constitui objeto do presente TEC a concessão de apoio financeiro ao projeto cultural [</w:t>
      </w:r>
      <w:r w:rsidDel="00000000" w:rsidR="00000000" w:rsidRPr="00000000">
        <w:rPr>
          <w:rFonts w:ascii="Times New Roman" w:cs="Times New Roman" w:eastAsia="Times New Roman" w:hAnsi="Times New Roman"/>
          <w:color w:val="ff0000"/>
          <w:sz w:val="24"/>
          <w:szCs w:val="24"/>
          <w:rtl w:val="0"/>
        </w:rPr>
        <w:t xml:space="preserve">INDICAR NOME DO PROJETO</w:t>
      </w:r>
      <w:r w:rsidDel="00000000" w:rsidR="00000000" w:rsidRPr="00000000">
        <w:rPr>
          <w:rFonts w:ascii="Times New Roman" w:cs="Times New Roman" w:eastAsia="Times New Roman" w:hAnsi="Times New Roman"/>
          <w:color w:val="00000a"/>
          <w:sz w:val="24"/>
          <w:szCs w:val="24"/>
          <w:rtl w:val="0"/>
        </w:rPr>
        <w:t xml:space="preserve">], contemplado no [</w:t>
      </w:r>
      <w:r w:rsidDel="00000000" w:rsidR="00000000" w:rsidRPr="00000000">
        <w:rPr>
          <w:rFonts w:ascii="Times New Roman" w:cs="Times New Roman" w:eastAsia="Times New Roman" w:hAnsi="Times New Roman"/>
          <w:color w:val="ff0000"/>
          <w:sz w:val="24"/>
          <w:szCs w:val="24"/>
          <w:rtl w:val="0"/>
        </w:rPr>
        <w:t xml:space="preserve">INDICAR NOME DO EDITAL</w:t>
      </w:r>
      <w:r w:rsidDel="00000000" w:rsidR="00000000" w:rsidRPr="00000000">
        <w:rPr>
          <w:rFonts w:ascii="Times New Roman" w:cs="Times New Roman" w:eastAsia="Times New Roman" w:hAnsi="Times New Roman"/>
          <w:color w:val="00000a"/>
          <w:sz w:val="24"/>
          <w:szCs w:val="24"/>
          <w:rtl w:val="0"/>
        </w:rPr>
        <w:t xml:space="preserve">], na categoria, [</w:t>
      </w:r>
      <w:r w:rsidDel="00000000" w:rsidR="00000000" w:rsidRPr="00000000">
        <w:rPr>
          <w:rFonts w:ascii="Times New Roman" w:cs="Times New Roman" w:eastAsia="Times New Roman" w:hAnsi="Times New Roman"/>
          <w:color w:val="ff0000"/>
          <w:sz w:val="24"/>
          <w:szCs w:val="24"/>
          <w:rtl w:val="0"/>
        </w:rPr>
        <w:t xml:space="preserve">INDICAR NOME DA CATEGORIA</w:t>
      </w:r>
      <w:r w:rsidDel="00000000" w:rsidR="00000000" w:rsidRPr="00000000">
        <w:rPr>
          <w:rFonts w:ascii="Times New Roman" w:cs="Times New Roman" w:eastAsia="Times New Roman" w:hAnsi="Times New Roman"/>
          <w:color w:val="00000a"/>
          <w:sz w:val="24"/>
          <w:szCs w:val="24"/>
          <w:rtl w:val="0"/>
        </w:rPr>
        <w:t xml:space="preserve">]  conforme processo administrativo nº [</w:t>
      </w:r>
      <w:r w:rsidDel="00000000" w:rsidR="00000000" w:rsidRPr="00000000">
        <w:rPr>
          <w:rFonts w:ascii="Times New Roman" w:cs="Times New Roman" w:eastAsia="Times New Roman" w:hAnsi="Times New Roman"/>
          <w:color w:val="ff0000"/>
          <w:sz w:val="24"/>
          <w:szCs w:val="24"/>
          <w:rtl w:val="0"/>
        </w:rPr>
        <w:t xml:space="preserve">INDICAR NÚMERO DO PROCESSO</w:t>
      </w:r>
      <w:r w:rsidDel="00000000" w:rsidR="00000000" w:rsidRPr="00000000">
        <w:rPr>
          <w:rFonts w:ascii="Times New Roman" w:cs="Times New Roman" w:eastAsia="Times New Roman" w:hAnsi="Times New Roman"/>
          <w:color w:val="00000a"/>
          <w:sz w:val="24"/>
          <w:szCs w:val="24"/>
          <w:rtl w:val="0"/>
        </w:rPr>
        <w:t xml:space="preserve">], para a realização de ação cultural, mediante o financiamento direto, conforme Plano de Ação e outros anexos que integram este termo independentemente de transcrição.</w:t>
      </w:r>
    </w:p>
    <w:p w:rsidR="00000000" w:rsidDel="00000000" w:rsidP="00000000" w:rsidRDefault="00000000" w:rsidRPr="00000000" w14:paraId="0000001A">
      <w:pPr>
        <w:spacing w:before="240" w:line="256.8"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1.2. 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1980"/>
        <w:gridCol w:w="7035"/>
        <w:tblGridChange w:id="0">
          <w:tblGrid>
            <w:gridCol w:w="1980"/>
            <w:gridCol w:w="703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rPr/>
            </w:pPr>
            <w:r w:rsidDel="00000000" w:rsidR="00000000" w:rsidRPr="00000000">
              <w:rPr>
                <w:rFonts w:ascii="Times New Roman" w:cs="Times New Roman" w:eastAsia="Times New Roman" w:hAnsi="Times New Roman"/>
                <w:color w:val="00000a"/>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rPr/>
            </w:pPr>
            <w:r w:rsidDel="00000000" w:rsidR="00000000" w:rsidRPr="00000000">
              <w:rPr>
                <w:rFonts w:ascii="Times New Roman" w:cs="Times New Roman" w:eastAsia="Times New Roman" w:hAnsi="Times New Roman"/>
                <w:color w:val="00000a"/>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E">
            <w:pPr>
              <w:jc w:val="center"/>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F">
            <w:pPr>
              <w:rPr/>
            </w:pPr>
            <w:r w:rsidDel="00000000" w:rsidR="00000000" w:rsidRPr="00000000">
              <w:rPr>
                <w:rFonts w:ascii="Times New Roman" w:cs="Times New Roman" w:eastAsia="Times New Roman" w:hAnsi="Times New Roman"/>
                <w:color w:val="00000a"/>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0">
            <w:pPr>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1">
            <w:pPr>
              <w:rPr/>
            </w:pPr>
            <w:r w:rsidDel="00000000" w:rsidR="00000000" w:rsidRPr="00000000">
              <w:rPr>
                <w:rFonts w:ascii="Times New Roman" w:cs="Times New Roman" w:eastAsia="Times New Roman" w:hAnsi="Times New Roman"/>
                <w:color w:val="00000a"/>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spacing w:before="240" w:line="256.8"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FUNDAMENTAÇÃO LEGAL</w:t>
      </w:r>
    </w:p>
    <w:p w:rsidR="00000000" w:rsidDel="00000000" w:rsidP="00000000" w:rsidRDefault="00000000" w:rsidRPr="00000000" w14:paraId="00000025">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EXECUÇÃO CULTURAL – TEC se fundamenta nas disposições do edital mencionado na cláusula primeira, tendo por fundamento inciso I do art. 8 do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na Lei Estadual Nº 18.012/2022 (Lei Orgânica da Cultura do Estado do Ceará e Sistema Estadual da Cultura).</w:t>
      </w:r>
    </w:p>
    <w:p w:rsidR="00000000" w:rsidDel="00000000" w:rsidP="00000000" w:rsidRDefault="00000000" w:rsidRPr="00000000" w14:paraId="00000026">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termo se baseia, ainda, nas informações contidas no Processo Administrativo a este vinculado.</w:t>
      </w:r>
    </w:p>
    <w:p w:rsidR="00000000" w:rsidDel="00000000" w:rsidP="00000000" w:rsidRDefault="00000000" w:rsidRPr="00000000" w14:paraId="00000027">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 DAS PARTES</w:t>
      </w:r>
    </w:p>
    <w:p w:rsidR="00000000" w:rsidDel="00000000" w:rsidP="00000000" w:rsidRDefault="00000000" w:rsidRPr="00000000" w14:paraId="00000028">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consecução dos objetivos deste TEC, as partes assumem as seguintes obrigações:</w:t>
      </w:r>
    </w:p>
    <w:p w:rsidR="00000000" w:rsidDel="00000000" w:rsidP="00000000" w:rsidRDefault="00000000" w:rsidRPr="00000000" w14:paraId="00000029">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DA SECULT</w:t>
      </w:r>
    </w:p>
    <w:p w:rsidR="00000000" w:rsidDel="00000000" w:rsidP="00000000" w:rsidRDefault="00000000" w:rsidRPr="00000000" w14:paraId="0000002A">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B">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analisar e emitir parecer sobre os relatórios e sobre a prestação de informações apresentadas pelo(a) AGENTE CULTURAL;</w:t>
      </w:r>
    </w:p>
    <w:p w:rsidR="00000000" w:rsidDel="00000000" w:rsidP="00000000" w:rsidRDefault="00000000" w:rsidRPr="00000000" w14:paraId="0000002C">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Acompanhar as atividades de execução, avaliando os seus resultados e reflexos;</w:t>
      </w:r>
    </w:p>
    <w:p w:rsidR="00000000" w:rsidDel="00000000" w:rsidP="00000000" w:rsidRDefault="00000000" w:rsidRPr="00000000" w14:paraId="0000002D">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d)Supervisionar o(a) AGENTE CULTURAL, bem como exercer fiscalização na execução do projeto;</w:t>
      </w:r>
    </w:p>
    <w:p w:rsidR="00000000" w:rsidDel="00000000" w:rsidP="00000000" w:rsidRDefault="00000000" w:rsidRPr="00000000" w14:paraId="0000002E">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e)Analisar os documentos enviados pelo AGENTE CULTURAL para prestação de contas;</w:t>
      </w:r>
    </w:p>
    <w:p w:rsidR="00000000" w:rsidDel="00000000" w:rsidP="00000000" w:rsidRDefault="00000000" w:rsidRPr="00000000" w14:paraId="0000002F">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Analisar as propostas de alterações do projeto, desde que apresentadas previamente e por escrito, acompanhadas de justificativa e que não impliquem na alteração do objeto fomentado;</w:t>
      </w:r>
    </w:p>
    <w:p w:rsidR="00000000" w:rsidDel="00000000" w:rsidP="00000000" w:rsidRDefault="00000000" w:rsidRPr="00000000" w14:paraId="00000030">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31">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adotar medidas saneadoras e corretivas quando houver inadimplemento.</w:t>
        <w:tab/>
        <w:br w:type="textWrapping"/>
      </w:r>
    </w:p>
    <w:p w:rsidR="00000000" w:rsidDel="00000000" w:rsidP="00000000" w:rsidRDefault="00000000" w:rsidRPr="00000000" w14:paraId="00000032">
      <w:pPr>
        <w:widowControl w:val="0"/>
        <w:spacing w:before="200"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DO(A) AGENTE CULTURAL</w:t>
      </w:r>
    </w:p>
    <w:p w:rsidR="00000000" w:rsidDel="00000000" w:rsidP="00000000" w:rsidRDefault="00000000" w:rsidRPr="00000000" w14:paraId="00000033">
      <w:pPr>
        <w:numPr>
          <w:ilvl w:val="0"/>
          <w:numId w:val="2"/>
        </w:numPr>
        <w:spacing w:after="0" w:afterAutospacing="0" w:before="24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o projeto de acordo com as especificações aprovadas; </w:t>
      </w:r>
    </w:p>
    <w:p w:rsidR="00000000" w:rsidDel="00000000" w:rsidP="00000000" w:rsidRDefault="00000000" w:rsidRPr="00000000" w14:paraId="00000034">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5">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36">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Responsabilizar-se por eventuais danos, de quaisquer espécies, nos casos de </w:t>
        <w:tab/>
        <w:t xml:space="preserve">negligência, imperícia ou imprudência, obrigando-se a arcar com todos os ônus decorrentes;</w:t>
      </w:r>
    </w:p>
    <w:p w:rsidR="00000000" w:rsidDel="00000000" w:rsidP="00000000" w:rsidRDefault="00000000" w:rsidRPr="00000000" w14:paraId="00000037">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a prestação de contas do objeto e financeira quando solicitada, conforme previsto no edital, na Lei Complementar nº 195/2022, Decreto Federal nº 11.525/2023, Decreto Federal nº 11.453/2023, na Lei n° 18.012/2022 e neste instrumento.</w:t>
      </w:r>
    </w:p>
    <w:p w:rsidR="00000000" w:rsidDel="00000000" w:rsidP="00000000" w:rsidRDefault="00000000" w:rsidRPr="00000000" w14:paraId="00000038">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9">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A">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relatórios e informações exigidos pela SECULT para fins de monitoramento e acompanhamento do projeto, bem como responder a eventuais diligências;</w:t>
      </w:r>
    </w:p>
    <w:p w:rsidR="00000000" w:rsidDel="00000000" w:rsidP="00000000" w:rsidRDefault="00000000" w:rsidRPr="00000000" w14:paraId="0000003B">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Comprometer-se, caso seja solicitado pela SECULT, a apresentar no ato da prestação de contas financeira o extrato da conta bancária para que seja visto o nexo financeiro entre as despesas realizadas e o objeto pactuado com a SECULT;</w:t>
      </w:r>
    </w:p>
    <w:p w:rsidR="00000000" w:rsidDel="00000000" w:rsidP="00000000" w:rsidRDefault="00000000" w:rsidRPr="00000000" w14:paraId="0000003C">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Entregar o Relatório</w:t>
      </w:r>
      <w:r w:rsidDel="00000000" w:rsidR="00000000" w:rsidRPr="00000000">
        <w:rPr>
          <w:rFonts w:ascii="Times New Roman" w:cs="Times New Roman" w:eastAsia="Times New Roman" w:hAnsi="Times New Roman"/>
          <w:sz w:val="24"/>
          <w:szCs w:val="24"/>
          <w:rtl w:val="0"/>
        </w:rPr>
        <w:t xml:space="preserve"> de Execução do Objeto quando solicitado pela Secretaria da Cultura do Estado do Ceará ou no prazo máximo de até 30 (trinta) dias contados do fim da vigência do presente termo.</w:t>
      </w:r>
    </w:p>
    <w:p w:rsidR="00000000" w:rsidDel="00000000" w:rsidP="00000000" w:rsidRDefault="00000000" w:rsidRPr="00000000" w14:paraId="0000003D">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Fornecer ao Mapa Cultural todas as informações relativas às suas ações culturais, especialmente quantos aos resultados alcançados pelo projeto fomentado;</w:t>
      </w:r>
    </w:p>
    <w:p w:rsidR="00000000" w:rsidDel="00000000" w:rsidP="00000000" w:rsidRDefault="00000000" w:rsidRPr="00000000" w14:paraId="0000003E">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a prestação de contas do projeto nos modelos e formatos informados pela SECULT;</w:t>
      </w:r>
    </w:p>
    <w:p w:rsidR="00000000" w:rsidDel="00000000" w:rsidP="00000000" w:rsidRDefault="00000000" w:rsidRPr="00000000" w14:paraId="0000003F">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realizar despesa em data anterior ou posterior à vigência deste termo de execução cultural;</w:t>
      </w:r>
    </w:p>
    <w:p w:rsidR="00000000" w:rsidDel="00000000" w:rsidP="00000000" w:rsidRDefault="00000000" w:rsidRPr="00000000" w14:paraId="00000040">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Guardar a documentação referente à prestação de informações pelo prazo de 10 anos, contados do fim da vigência deste Termo de Execução Cultural;</w:t>
      </w:r>
    </w:p>
    <w:p w:rsidR="00000000" w:rsidDel="00000000" w:rsidP="00000000" w:rsidRDefault="00000000" w:rsidRPr="00000000" w14:paraId="00000041">
      <w:pPr>
        <w:numPr>
          <w:ilvl w:val="0"/>
          <w:numId w:val="2"/>
        </w:numPr>
        <w:spacing w:after="0" w:afterAutospacing="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utilizar os recursos para finalidade diversa da estabelecida no projeto cultural;</w:t>
      </w:r>
    </w:p>
    <w:p w:rsidR="00000000" w:rsidDel="00000000" w:rsidP="00000000" w:rsidRDefault="00000000" w:rsidRPr="00000000" w14:paraId="00000042">
      <w:pPr>
        <w:numPr>
          <w:ilvl w:val="0"/>
          <w:numId w:val="2"/>
        </w:numPr>
        <w:spacing w:after="240" w:before="0" w:beforeAutospacing="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a contrapartida conforme pactuado.</w:t>
      </w:r>
    </w:p>
    <w:p w:rsidR="00000000" w:rsidDel="00000000" w:rsidP="00000000" w:rsidRDefault="00000000" w:rsidRPr="00000000" w14:paraId="00000043">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ÚNICO -</w:t>
      </w:r>
      <w:r w:rsidDel="00000000" w:rsidR="00000000" w:rsidRPr="00000000">
        <w:rPr>
          <w:rFonts w:ascii="Times New Roman" w:cs="Times New Roman" w:eastAsia="Times New Roman" w:hAnsi="Times New Roman"/>
          <w:sz w:val="24"/>
          <w:szCs w:val="24"/>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ação.</w:t>
      </w:r>
    </w:p>
    <w:p w:rsidR="00000000" w:rsidDel="00000000" w:rsidP="00000000" w:rsidRDefault="00000000" w:rsidRPr="00000000" w14:paraId="00000044">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QUARTA – DO ACOMPANHAMENTO E FISCALIZAÇÃO</w:t>
      </w:r>
    </w:p>
    <w:p w:rsidR="00000000" w:rsidDel="00000000" w:rsidP="00000000" w:rsidRDefault="00000000" w:rsidRPr="00000000" w14:paraId="00000045">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As atividades executadas pelo AGENTE CULTURAL, objeto deste termo de execução cultural, serão monitoradas e acompanhadas pelo fiscal mencionado na cláusula primeira devidamente designado.</w:t>
      </w:r>
    </w:p>
    <w:p w:rsidR="00000000" w:rsidDel="00000000" w:rsidP="00000000" w:rsidRDefault="00000000" w:rsidRPr="00000000" w14:paraId="00000046">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 VIGÊNCIA E DAS ALTERAÇÕES</w:t>
      </w:r>
    </w:p>
    <w:p w:rsidR="00000000" w:rsidDel="00000000" w:rsidP="00000000" w:rsidRDefault="00000000" w:rsidRPr="00000000" w14:paraId="0000004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O prazo de vigência do presente instrumento está disposto na cláusula primeira e terá seu início a partir da data de sua assinatura pela Secretária da Cultura.</w:t>
      </w:r>
    </w:p>
    <w:p w:rsidR="00000000" w:rsidDel="00000000" w:rsidP="00000000" w:rsidRDefault="00000000" w:rsidRPr="00000000" w14:paraId="0000004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Este termo e o Plano de Ação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49">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4A">
      <w:pPr>
        <w:numPr>
          <w:ilvl w:val="0"/>
          <w:numId w:val="4"/>
        </w:numPr>
        <w:spacing w:after="0" w:afterAutospacing="0"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prorrogação automática por parte da Secult em razão do exato atraso na liberação dos recursos financeiros;</w:t>
      </w:r>
    </w:p>
    <w:p w:rsidR="00000000" w:rsidDel="00000000" w:rsidP="00000000" w:rsidRDefault="00000000" w:rsidRPr="00000000" w14:paraId="0000004B">
      <w:pPr>
        <w:numPr>
          <w:ilvl w:val="0"/>
          <w:numId w:val="4"/>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4C">
      <w:pPr>
        <w:numPr>
          <w:ilvl w:val="0"/>
          <w:numId w:val="4"/>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4D">
      <w:pPr>
        <w:numPr>
          <w:ilvl w:val="0"/>
          <w:numId w:val="4"/>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erros de ordem técnica nos sistemas de gestão e acompanhamento;</w:t>
      </w:r>
    </w:p>
    <w:p w:rsidR="00000000" w:rsidDel="00000000" w:rsidP="00000000" w:rsidRDefault="00000000" w:rsidRPr="00000000" w14:paraId="0000004E">
      <w:pPr>
        <w:numPr>
          <w:ilvl w:val="0"/>
          <w:numId w:val="4"/>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da classificação orçamentária;</w:t>
      </w:r>
    </w:p>
    <w:p w:rsidR="00000000" w:rsidDel="00000000" w:rsidP="00000000" w:rsidRDefault="00000000" w:rsidRPr="00000000" w14:paraId="0000004F">
      <w:pPr>
        <w:numPr>
          <w:ilvl w:val="0"/>
          <w:numId w:val="4"/>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do fiscal ou analista financeiro do instrumento.</w:t>
      </w:r>
    </w:p>
    <w:p w:rsidR="00000000" w:rsidDel="00000000" w:rsidP="00000000" w:rsidRDefault="00000000" w:rsidRPr="00000000" w14:paraId="00000050">
      <w:pPr>
        <w:numPr>
          <w:ilvl w:val="0"/>
          <w:numId w:val="4"/>
        </w:numPr>
        <w:spacing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do projeto sem modificação do valor do instrumento sem modificação do objeto.</w:t>
      </w:r>
    </w:p>
    <w:p w:rsidR="00000000" w:rsidDel="00000000" w:rsidP="00000000" w:rsidRDefault="00000000" w:rsidRPr="00000000" w14:paraId="0000005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 -</w:t>
      </w:r>
      <w:r w:rsidDel="00000000" w:rsidR="00000000" w:rsidRPr="00000000">
        <w:rPr>
          <w:rFonts w:ascii="Times New Roman" w:cs="Times New Roman" w:eastAsia="Times New Roman" w:hAnsi="Times New Roman"/>
          <w:rtl w:val="0"/>
        </w:rPr>
        <w:t xml:space="preserve"> Poderá ocorrer o remanejamento e/ou alteração entre itens de mesma natureza de despesa previstos no Plano de Ação, independentemente de solicitação do agente cultural e autorização prévia da Secult, observado o limite de 20% (vinte por cento) do valor total do projeto, desde que não ocorra a mudança da natureza do objeto do projeto e que observem o valor e a prática do mercado. Os remanejamentos inferiores ou iguais a 20% (vinte por cento) deverão ser identificados no Relatório de Execução do Objeto.</w:t>
      </w:r>
    </w:p>
    <w:p w:rsidR="00000000" w:rsidDel="00000000" w:rsidP="00000000" w:rsidRDefault="00000000" w:rsidRPr="00000000" w14:paraId="0000005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 -</w:t>
      </w:r>
      <w:r w:rsidDel="00000000" w:rsidR="00000000" w:rsidRPr="00000000">
        <w:rPr>
          <w:rFonts w:ascii="Times New Roman" w:cs="Times New Roman" w:eastAsia="Times New Roman" w:hAnsi="Times New Roman"/>
          <w:rtl w:val="0"/>
        </w:rPr>
        <w:t xml:space="preserve"> Os remanejamentos superiores a 20% (vinte por cento) deverão ser solicitados pelo agente cultural e autorizados pela Secult, que procederá com a formalização de apostilamento.</w:t>
      </w:r>
    </w:p>
    <w:p w:rsidR="00000000" w:rsidDel="00000000" w:rsidP="00000000" w:rsidRDefault="00000000" w:rsidRPr="00000000" w14:paraId="00000053">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 -</w:t>
      </w:r>
      <w:r w:rsidDel="00000000" w:rsidR="00000000" w:rsidRPr="00000000">
        <w:rPr>
          <w:rFonts w:ascii="Times New Roman" w:cs="Times New Roman" w:eastAsia="Times New Roman" w:hAnsi="Times New Roman"/>
          <w:rtl w:val="0"/>
        </w:rPr>
        <w:t xml:space="preserve">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5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5">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DOS RECURSOS</w:t>
      </w:r>
    </w:p>
    <w:p w:rsidR="00000000" w:rsidDel="00000000" w:rsidP="00000000" w:rsidRDefault="00000000" w:rsidRPr="00000000" w14:paraId="0000005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5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5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Os recursos do Termo de Execução Cultural serão liberados na forma prevista no edital.</w:t>
      </w:r>
    </w:p>
    <w:p w:rsidR="00000000" w:rsidDel="00000000" w:rsidP="00000000" w:rsidRDefault="00000000" w:rsidRPr="00000000" w14:paraId="00000059">
      <w:pPr>
        <w:spacing w:after="40"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w:t>
      </w:r>
      <w:r w:rsidDel="00000000" w:rsidR="00000000" w:rsidRPr="00000000">
        <w:rPr>
          <w:rFonts w:ascii="Times New Roman" w:cs="Times New Roman" w:eastAsia="Times New Roman" w:hAnsi="Times New Roman"/>
          <w:rtl w:val="0"/>
        </w:rPr>
        <w:t xml:space="preserve"> - Os pagamentos deverão ocorrer por meio de transferências bancárias ou pagamentos em que seja possível a identificação do beneficiário final.</w:t>
      </w:r>
    </w:p>
    <w:p w:rsidR="00000000" w:rsidDel="00000000" w:rsidP="00000000" w:rsidRDefault="00000000" w:rsidRPr="00000000" w14:paraId="0000005A">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w:t>
      </w:r>
      <w:r w:rsidDel="00000000" w:rsidR="00000000" w:rsidRPr="00000000">
        <w:rPr>
          <w:rFonts w:ascii="Times New Roman" w:cs="Times New Roman" w:eastAsia="Times New Roman" w:hAnsi="Times New Roman"/>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ação,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5B">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w:t>
      </w:r>
      <w:r w:rsidDel="00000000" w:rsidR="00000000" w:rsidRPr="00000000">
        <w:rPr>
          <w:rFonts w:ascii="Times New Roman" w:cs="Times New Roman" w:eastAsia="Times New Roman" w:hAnsi="Times New Roman"/>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5C">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Ato do Secretário de Cultura disporá sobre os critérios e limites para a autorização do pagamento em espécie.</w:t>
      </w:r>
    </w:p>
    <w:p w:rsidR="00000000" w:rsidDel="00000000" w:rsidP="00000000" w:rsidRDefault="00000000" w:rsidRPr="00000000" w14:paraId="0000005D">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SÉTIMO</w:t>
      </w:r>
      <w:r w:rsidDel="00000000" w:rsidR="00000000" w:rsidRPr="00000000">
        <w:rPr>
          <w:rFonts w:ascii="Times New Roman" w:cs="Times New Roman" w:eastAsia="Times New Roman" w:hAnsi="Times New Roman"/>
          <w:rtl w:val="0"/>
        </w:rPr>
        <w:t xml:space="preserve"> - Os bens permanentes adquiridos, produzidos ou transformados em decorrência da execução da ação cultural fomentada serão de titularidade do agente cultural  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 quando a análise técnica da administração pública indicar que a aquisição de bens com titularidade do agente cultural é a melhor forma de promover o fomento cultural no caso concreto.</w:t>
      </w:r>
    </w:p>
    <w:p w:rsidR="00000000" w:rsidDel="00000000" w:rsidP="00000000" w:rsidRDefault="00000000" w:rsidRPr="00000000" w14:paraId="0000005E">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OITAVO</w:t>
      </w:r>
      <w:r w:rsidDel="00000000" w:rsidR="00000000" w:rsidRPr="00000000">
        <w:rPr>
          <w:rFonts w:ascii="Times New Roman" w:cs="Times New Roman" w:eastAsia="Times New Roman" w:hAnsi="Times New Roman"/>
          <w:rtl w:val="0"/>
        </w:rPr>
        <w:t xml:space="preserve"> -  Quando da prestação de contas deverão ser listados os bens permanentes cabendo a Secult emitir termo de cessão com opção de doação dos bens após 5 (cinco) anos da aquisição dos bens.</w:t>
      </w:r>
    </w:p>
    <w:p w:rsidR="00000000" w:rsidDel="00000000" w:rsidP="00000000" w:rsidRDefault="00000000" w:rsidRPr="00000000" w14:paraId="0000005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NONO</w:t>
      </w:r>
      <w:r w:rsidDel="00000000" w:rsidR="00000000" w:rsidRPr="00000000">
        <w:rPr>
          <w:rFonts w:ascii="Times New Roman" w:cs="Times New Roman" w:eastAsia="Times New Roman" w:hAnsi="Times New Roman"/>
          <w:rtl w:val="0"/>
        </w:rPr>
        <w:t xml:space="preserve"> -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60">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SÉTIMA – DA PRESTAÇÃO DE INFORMAÇÕES E CONTAS</w:t>
      </w:r>
    </w:p>
    <w:p w:rsidR="00000000" w:rsidDel="00000000" w:rsidP="00000000" w:rsidRDefault="00000000" w:rsidRPr="00000000" w14:paraId="0000006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Para fins de prestação de contas será exigida a comprovação da plena consecução do objeto do projeto, de acordo com as informações obtidas </w:t>
      </w:r>
      <w:r w:rsidDel="00000000" w:rsidR="00000000" w:rsidRPr="00000000">
        <w:rPr>
          <w:rFonts w:ascii="Times New Roman" w:cs="Times New Roman" w:eastAsia="Times New Roman" w:hAnsi="Times New Roman"/>
          <w:i w:val="1"/>
          <w:rtl w:val="0"/>
        </w:rPr>
        <w:t xml:space="preserve">in loco</w:t>
      </w:r>
      <w:r w:rsidDel="00000000" w:rsidR="00000000" w:rsidRPr="00000000">
        <w:rPr>
          <w:rFonts w:ascii="Times New Roman" w:cs="Times New Roman" w:eastAsia="Times New Roman" w:hAnsi="Times New Roman"/>
          <w:rtl w:val="0"/>
        </w:rPr>
        <w:t xml:space="preserve"> por parte da SECULT, por meio da apresentação de Relatório de Execução do Objeto e por meio do Relatório de execução financeira.</w:t>
      </w:r>
    </w:p>
    <w:p w:rsidR="00000000" w:rsidDel="00000000" w:rsidP="00000000" w:rsidRDefault="00000000" w:rsidRPr="00000000" w14:paraId="0000006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O relatório de prestação de informações sobre o cumprimento do objeto deverá conter relato das atividades realizadas para o cumprimento do objeto e comparativo dos objetivos previstos com os resultados alcançados, a partir do projeto originalmente pactuado nos moldes previstos na Ficha de Inscrição e no Plano de Ação, ter anexados documentos de comprovação do cumprimento do objeto, tais como: </w:t>
      </w:r>
    </w:p>
    <w:p w:rsidR="00000000" w:rsidDel="00000000" w:rsidP="00000000" w:rsidRDefault="00000000" w:rsidRPr="00000000" w14:paraId="00000063">
      <w:pPr>
        <w:numPr>
          <w:ilvl w:val="0"/>
          <w:numId w:val="7"/>
        </w:numPr>
        <w:spacing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Declarações de realização dos eventos, com registro fotográfico ou audiovisual, clipping de matérias jornalísticas, releases, folders, catálogos, panfletos, filipetas, listas de presença, bem como outros documentos pertinentes à execução do projeto.</w:t>
      </w:r>
    </w:p>
    <w:p w:rsidR="00000000" w:rsidDel="00000000" w:rsidP="00000000" w:rsidRDefault="00000000" w:rsidRPr="00000000" w14:paraId="0000006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Caso a SECULT por qualquer motivo não possa realizar a visita para coleta de informações </w:t>
      </w:r>
      <w:r w:rsidDel="00000000" w:rsidR="00000000" w:rsidRPr="00000000">
        <w:rPr>
          <w:rFonts w:ascii="Times New Roman" w:cs="Times New Roman" w:eastAsia="Times New Roman" w:hAnsi="Times New Roman"/>
          <w:i w:val="1"/>
          <w:rtl w:val="0"/>
        </w:rPr>
        <w:t xml:space="preserve">in loco, </w:t>
      </w:r>
      <w:r w:rsidDel="00000000" w:rsidR="00000000" w:rsidRPr="00000000">
        <w:rPr>
          <w:rFonts w:ascii="Times New Roman" w:cs="Times New Roman" w:eastAsia="Times New Roman" w:hAnsi="Times New Roman"/>
          <w:rtl w:val="0"/>
        </w:rPr>
        <w:t xml:space="preserve">fica o agente cultural obrigado a realizar prestação de informações por meio do relatório de execução do objeto.</w:t>
      </w:r>
    </w:p>
    <w:p w:rsidR="00000000" w:rsidDel="00000000" w:rsidP="00000000" w:rsidRDefault="00000000" w:rsidRPr="00000000" w14:paraId="0000006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A SECULT elaborará parecer técnico de análise do relatório de execução do objeto e poderá adotar os seguintes procedimentos, de acordo com o caso concreto:</w:t>
      </w:r>
    </w:p>
    <w:p w:rsidR="00000000" w:rsidDel="00000000" w:rsidP="00000000" w:rsidRDefault="00000000" w:rsidRPr="00000000" w14:paraId="00000066">
      <w:pPr>
        <w:numPr>
          <w:ilvl w:val="0"/>
          <w:numId w:val="3"/>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encaminhar o processo à autoridade responsável pelo julgamento da prestação de informações, caso conclua que houve o cumprimento integral do objeto; ou</w:t>
      </w:r>
    </w:p>
    <w:p w:rsidR="00000000" w:rsidDel="00000000" w:rsidP="00000000" w:rsidRDefault="00000000" w:rsidRPr="00000000" w14:paraId="00000067">
      <w:pPr>
        <w:numPr>
          <w:ilvl w:val="0"/>
          <w:numId w:val="3"/>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6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Após a apresentação o relatório de execução do objeto de que trata o item 8.3., a SECULT poderá:</w:t>
      </w:r>
    </w:p>
    <w:p w:rsidR="00000000" w:rsidDel="00000000" w:rsidP="00000000" w:rsidRDefault="00000000" w:rsidRPr="00000000" w14:paraId="00000069">
      <w:pPr>
        <w:numPr>
          <w:ilvl w:val="0"/>
          <w:numId w:val="5"/>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determinar o arquivamento, caso considere que houve o cumprimento integral do objeto ou o cumprimento parcial justificado;</w:t>
      </w:r>
    </w:p>
    <w:p w:rsidR="00000000" w:rsidDel="00000000" w:rsidP="00000000" w:rsidRDefault="00000000" w:rsidRPr="00000000" w14:paraId="0000006A">
      <w:pPr>
        <w:numPr>
          <w:ilvl w:val="0"/>
          <w:numId w:val="5"/>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6B">
      <w:pPr>
        <w:numPr>
          <w:ilvl w:val="0"/>
          <w:numId w:val="5"/>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6C">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O prazo para apresentação do relatório de execução financeira será de, no mínimo, trinta dias, contado do recebimento da notificação.</w:t>
      </w:r>
    </w:p>
    <w:p w:rsidR="00000000" w:rsidDel="00000000" w:rsidP="00000000" w:rsidRDefault="00000000" w:rsidRPr="00000000" w14:paraId="0000006D">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6E">
      <w:pPr>
        <w:numPr>
          <w:ilvl w:val="0"/>
          <w:numId w:val="1"/>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aprovação da prestação de informações, com ou sem ressalvas; ou </w:t>
      </w:r>
    </w:p>
    <w:p w:rsidR="00000000" w:rsidDel="00000000" w:rsidP="00000000" w:rsidRDefault="00000000" w:rsidRPr="00000000" w14:paraId="0000006F">
      <w:pPr>
        <w:numPr>
          <w:ilvl w:val="0"/>
          <w:numId w:val="1"/>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reprovação da prestação de informações, parcial ou total.</w:t>
      </w:r>
    </w:p>
    <w:p w:rsidR="00000000" w:rsidDel="00000000" w:rsidP="00000000" w:rsidRDefault="00000000" w:rsidRPr="00000000" w14:paraId="0000007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71">
      <w:pPr>
        <w:numPr>
          <w:ilvl w:val="0"/>
          <w:numId w:val="8"/>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devolução parcial ou integral dos recursos ao erário;</w:t>
      </w:r>
    </w:p>
    <w:p w:rsidR="00000000" w:rsidDel="00000000" w:rsidP="00000000" w:rsidRDefault="00000000" w:rsidRPr="00000000" w14:paraId="00000072">
      <w:pPr>
        <w:numPr>
          <w:ilvl w:val="0"/>
          <w:numId w:val="8"/>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apresentação de plano de ações compensatórias; ou</w:t>
      </w:r>
    </w:p>
    <w:p w:rsidR="00000000" w:rsidDel="00000000" w:rsidP="00000000" w:rsidRDefault="00000000" w:rsidRPr="00000000" w14:paraId="00000073">
      <w:pPr>
        <w:numPr>
          <w:ilvl w:val="0"/>
          <w:numId w:val="8"/>
        </w:numPr>
        <w:spacing w:after="10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devolução parcial dos recursos ao erário juntamente com a apresentação de plano de ações compensatórias.</w:t>
      </w:r>
    </w:p>
    <w:p w:rsidR="00000000" w:rsidDel="00000000" w:rsidP="00000000" w:rsidRDefault="00000000" w:rsidRPr="00000000" w14:paraId="0000007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 A não exigência da apresentação previamente dos documentos financeiros (ex: notas fiscais, recibos e extrato da conta) NÃO afasta a relevância de que o agente cultural guarde tais documentos por 10 (dez) anos, visto que podem vir a ser necessários caso sejam identificados indícios de irregularidades na realização do projeto ou para demonstração de cumprimento de obrigações perante outras autoridades estatais (como os órgãos de fiscalização tributária, previdenciária e trabalhista).</w:t>
      </w:r>
    </w:p>
    <w:p w:rsidR="00000000" w:rsidDel="00000000" w:rsidP="00000000" w:rsidRDefault="00000000" w:rsidRPr="00000000" w14:paraId="0000007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7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77">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OITAVA – DA RESCISÃO E DAS SANÇÕES</w:t>
      </w:r>
    </w:p>
    <w:p w:rsidR="00000000" w:rsidDel="00000000" w:rsidP="00000000" w:rsidRDefault="00000000" w:rsidRPr="00000000" w14:paraId="0000007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hipótese de descumprimento, por parte do(a) AGENTE CULTURAL, de quaisquer das obrigações definidas neste instrumento ou em seus aditamentos e na ausência de justificativa, estará sujeita às sanções previstas na Lei nº 18.012/2022.</w:t>
      </w:r>
    </w:p>
    <w:p w:rsidR="00000000" w:rsidDel="00000000" w:rsidP="00000000" w:rsidRDefault="00000000" w:rsidRPr="00000000" w14:paraId="00000079">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presente termo poderá ser rescindido, a qualquer tempo, das seguintes formas:</w:t>
      </w:r>
    </w:p>
    <w:p w:rsidR="00000000" w:rsidDel="00000000" w:rsidP="00000000" w:rsidRDefault="00000000" w:rsidRPr="00000000" w14:paraId="0000007A">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amigável, por acordo entre as partes;</w:t>
      </w:r>
    </w:p>
    <w:p w:rsidR="00000000" w:rsidDel="00000000" w:rsidP="00000000" w:rsidRDefault="00000000" w:rsidRPr="00000000" w14:paraId="0000007B">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unilateral, determinada pela Administração Pública, devendo a rescisão ser formalmente motivada nos autos do processo, assegurados o contraditório e a ampla defesa, o que poderá se dar nas seguintes situações:</w:t>
      </w:r>
    </w:p>
    <w:p w:rsidR="00000000" w:rsidDel="00000000" w:rsidP="00000000" w:rsidRDefault="00000000" w:rsidRPr="00000000" w14:paraId="0000007C">
      <w:pPr>
        <w:numPr>
          <w:ilvl w:val="0"/>
          <w:numId w:val="6"/>
        </w:numPr>
        <w:spacing w:after="0" w:afterAutospacing="0"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descumprimento de qualquer das cláusulas e condições dos termos ou das disposições da legislação vigente;</w:t>
      </w:r>
    </w:p>
    <w:p w:rsidR="00000000" w:rsidDel="00000000" w:rsidP="00000000" w:rsidRDefault="00000000" w:rsidRPr="00000000" w14:paraId="0000007D">
      <w:pPr>
        <w:numPr>
          <w:ilvl w:val="0"/>
          <w:numId w:val="6"/>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constatação, a qualquer tempo, de falsidade na documentação apresentada;</w:t>
      </w:r>
    </w:p>
    <w:p w:rsidR="00000000" w:rsidDel="00000000" w:rsidP="00000000" w:rsidRDefault="00000000" w:rsidRPr="00000000" w14:paraId="0000007E">
      <w:pPr>
        <w:numPr>
          <w:ilvl w:val="0"/>
          <w:numId w:val="6"/>
        </w:numPr>
        <w:spacing w:after="0" w:afterAutospacing="0"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ocorrência de caso fortuito ou de força maior, regularmente comprovada, impeditiva da execução do termo;</w:t>
      </w:r>
    </w:p>
    <w:p w:rsidR="00000000" w:rsidDel="00000000" w:rsidP="00000000" w:rsidRDefault="00000000" w:rsidRPr="00000000" w14:paraId="0000007F">
      <w:pPr>
        <w:numPr>
          <w:ilvl w:val="0"/>
          <w:numId w:val="6"/>
        </w:numPr>
        <w:spacing w:before="0" w:beforeAutospacing="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nos demais casos previstos na Lei 18.012/2022.</w:t>
      </w:r>
    </w:p>
    <w:p w:rsidR="00000000" w:rsidDel="00000000" w:rsidP="00000000" w:rsidRDefault="00000000" w:rsidRPr="00000000" w14:paraId="0000008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A rescisão do termo deverá ser publicizada, devendo o agente cultural devolver os recursos em conta e apresentar Relatório de Execução do Objeto e Relatório de Execução Financeira em até 30 (trinta) dias corridos após a publicação da rescisão.</w:t>
      </w:r>
    </w:p>
    <w:p w:rsidR="00000000" w:rsidDel="00000000" w:rsidP="00000000" w:rsidRDefault="00000000" w:rsidRPr="00000000" w14:paraId="0000008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 –</w:t>
      </w:r>
      <w:r w:rsidDel="00000000" w:rsidR="00000000" w:rsidRPr="00000000">
        <w:rPr>
          <w:rFonts w:ascii="Times New Roman" w:cs="Times New Roman" w:eastAsia="Times New Roman" w:hAnsi="Times New Roman"/>
          <w:rtl w:val="0"/>
        </w:rPr>
        <w:t xml:space="preserve">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8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 –</w:t>
      </w:r>
      <w:r w:rsidDel="00000000" w:rsidR="00000000" w:rsidRPr="00000000">
        <w:rPr>
          <w:rFonts w:ascii="Times New Roman" w:cs="Times New Roman" w:eastAsia="Times New Roman" w:hAnsi="Times New Roman"/>
          <w:rtl w:val="0"/>
        </w:rPr>
        <w:t xml:space="preserve">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83">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8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 –</w:t>
      </w:r>
      <w:r w:rsidDel="00000000" w:rsidR="00000000" w:rsidRPr="00000000">
        <w:rPr>
          <w:rFonts w:ascii="Times New Roman" w:cs="Times New Roman" w:eastAsia="Times New Roman" w:hAnsi="Times New Roman"/>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9">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NONA – DA EXTINÇÃO DO TERMO DE EXECUÇÃO CULTURAL</w:t>
      </w:r>
    </w:p>
    <w:p w:rsidR="00000000" w:rsidDel="00000000" w:rsidP="00000000" w:rsidRDefault="00000000" w:rsidRPr="00000000" w14:paraId="0000008A">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O presente Termo de Execução Cultural poderá ser:</w:t>
      </w:r>
    </w:p>
    <w:p w:rsidR="00000000" w:rsidDel="00000000" w:rsidP="00000000" w:rsidRDefault="00000000" w:rsidRPr="00000000" w14:paraId="0000008B">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extinto por decurso de prazo;</w:t>
      </w:r>
    </w:p>
    <w:p w:rsidR="00000000" w:rsidDel="00000000" w:rsidP="00000000" w:rsidRDefault="00000000" w:rsidRPr="00000000" w14:paraId="0000008C">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extinto, de comum acordo antes do prazo avençado, mediante Termo de Distrato;</w:t>
      </w:r>
    </w:p>
    <w:p w:rsidR="00000000" w:rsidDel="00000000" w:rsidP="00000000" w:rsidRDefault="00000000" w:rsidRPr="00000000" w14:paraId="0000008D">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E">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rescindido, por decisão unilateral de qualquer dos partícipes, independentemente de autorização judicial, mediante prévia notificação por escrito ao outro partícipe, nas seguintes hipóteses: </w:t>
      </w:r>
    </w:p>
    <w:p w:rsidR="00000000" w:rsidDel="00000000" w:rsidP="00000000" w:rsidRDefault="00000000" w:rsidRPr="00000000" w14:paraId="0000008F">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descumprimento injustificado de cláusula deste instrumento;</w:t>
      </w:r>
    </w:p>
    <w:p w:rsidR="00000000" w:rsidDel="00000000" w:rsidP="00000000" w:rsidRDefault="00000000" w:rsidRPr="00000000" w14:paraId="00000090">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irregularidade ou inexecução injustificada, ainda que parcial, do objeto, resultados ou metas pactuadas;</w:t>
      </w:r>
    </w:p>
    <w:p w:rsidR="00000000" w:rsidDel="00000000" w:rsidP="00000000" w:rsidRDefault="00000000" w:rsidRPr="00000000" w14:paraId="00000091">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violação da legislação aplicável;</w:t>
      </w:r>
    </w:p>
    <w:p w:rsidR="00000000" w:rsidDel="00000000" w:rsidP="00000000" w:rsidRDefault="00000000" w:rsidRPr="00000000" w14:paraId="00000092">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cometimento de falhas reiteradas na execução;</w:t>
      </w:r>
    </w:p>
    <w:p w:rsidR="00000000" w:rsidDel="00000000" w:rsidP="00000000" w:rsidRDefault="00000000" w:rsidRPr="00000000" w14:paraId="00000093">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má administração de recursos públicos;</w:t>
      </w:r>
    </w:p>
    <w:p w:rsidR="00000000" w:rsidDel="00000000" w:rsidP="00000000" w:rsidRDefault="00000000" w:rsidRPr="00000000" w14:paraId="00000094">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constatação de falsidade ou fraude nas informações ou documentos apresentados;</w:t>
      </w:r>
    </w:p>
    <w:p w:rsidR="00000000" w:rsidDel="00000000" w:rsidP="00000000" w:rsidRDefault="00000000" w:rsidRPr="00000000" w14:paraId="00000095">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não atendimento às recomendações ou determinações decorrentes da fiscalização;</w:t>
      </w:r>
    </w:p>
    <w:p w:rsidR="00000000" w:rsidDel="00000000" w:rsidP="00000000" w:rsidRDefault="00000000" w:rsidRPr="00000000" w14:paraId="00000096">
      <w:pPr>
        <w:spacing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outras hipóteses expressamente previstas na legislação aplicável.</w:t>
      </w:r>
    </w:p>
    <w:p w:rsidR="00000000" w:rsidDel="00000000" w:rsidP="00000000" w:rsidRDefault="00000000" w:rsidRPr="00000000" w14:paraId="00000097">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98">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99">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9A">
      <w:pPr>
        <w:spacing w:after="100" w:line="254.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9B">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 DAS SANÇÕES</w:t>
      </w:r>
    </w:p>
    <w:p w:rsidR="00000000" w:rsidDel="00000000" w:rsidP="00000000" w:rsidRDefault="00000000" w:rsidRPr="00000000" w14:paraId="0000009C">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9D">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A decisão sobre a sanção deve ser precedida de abertura de prazo para apresentação de defesa pelo AGENTE CULTURAL.</w:t>
      </w:r>
    </w:p>
    <w:p w:rsidR="00000000" w:rsidDel="00000000" w:rsidP="00000000" w:rsidRDefault="00000000" w:rsidRPr="00000000" w14:paraId="0000009E">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PRIMEIRA - DA PUBLICAÇÃO</w:t>
      </w:r>
    </w:p>
    <w:p w:rsidR="00000000" w:rsidDel="00000000" w:rsidP="00000000" w:rsidRDefault="00000000" w:rsidRPr="00000000" w14:paraId="0000009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Para que produza seus efeitos jurídicos, o extrato deste TEC deverá ser levado à publicação, pela SECULT, no Diário Oficial do Estado.</w:t>
      </w:r>
    </w:p>
    <w:p w:rsidR="00000000" w:rsidDel="00000000" w:rsidP="00000000" w:rsidRDefault="00000000" w:rsidRPr="00000000" w14:paraId="000000A0">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SEGUNDA – DO FORO</w:t>
      </w:r>
    </w:p>
    <w:p w:rsidR="00000000" w:rsidDel="00000000" w:rsidP="00000000" w:rsidRDefault="00000000" w:rsidRPr="00000000" w14:paraId="000000A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Fica eleito o foro da Comarca de Fortaleza – Ceará para dirimir quaisquer dúvidas ou litígios oriundos do presente TEC.</w:t>
      </w:r>
    </w:p>
    <w:p w:rsidR="00000000" w:rsidDel="00000000" w:rsidP="00000000" w:rsidRDefault="00000000" w:rsidRPr="00000000" w14:paraId="000000A2">
      <w:pPr>
        <w:spacing w:before="240" w:line="254.4" w:lineRule="auto"/>
        <w:ind w:left="740" w:right="120" w:firstLine="0"/>
        <w:jc w:val="both"/>
        <w:rPr>
          <w:b w:val="1"/>
        </w:rPr>
      </w:pPr>
      <w:r w:rsidDel="00000000" w:rsidR="00000000" w:rsidRPr="00000000">
        <w:rPr>
          <w:rFonts w:ascii="Times New Roman" w:cs="Times New Roman" w:eastAsia="Times New Roman" w:hAnsi="Times New Roman"/>
          <w:rtl w:val="0"/>
        </w:rPr>
        <w:t xml:space="preserve">Fortaleza – CE, data da última assinatura digital.</w:t>
      </w:r>
      <w:r w:rsidDel="00000000" w:rsidR="00000000" w:rsidRPr="00000000">
        <w:rPr>
          <w:rtl w:val="0"/>
        </w:rPr>
      </w:r>
    </w:p>
    <w:p w:rsidR="00000000" w:rsidDel="00000000" w:rsidP="00000000" w:rsidRDefault="00000000" w:rsidRPr="00000000" w14:paraId="000000A3">
      <w:pPr>
        <w:spacing w:before="240" w:line="256.8" w:lineRule="auto"/>
        <w:rPr/>
      </w:pPr>
      <w:r w:rsidDel="00000000" w:rsidR="00000000" w:rsidRPr="00000000">
        <w:rPr>
          <w:rtl w:val="0"/>
        </w:rPr>
      </w:r>
    </w:p>
    <w:p w:rsidR="00000000" w:rsidDel="00000000" w:rsidP="00000000" w:rsidRDefault="00000000" w:rsidRPr="00000000" w14:paraId="000000A4">
      <w:pPr>
        <w:spacing w:before="240" w:line="256.8"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5">
      <w:pPr>
        <w:widowControl w:val="0"/>
        <w:spacing w:line="276" w:lineRule="auto"/>
        <w:ind w:right="5.669291338583093"/>
        <w:jc w:val="center"/>
        <w:rPr/>
      </w:pPr>
      <w:r w:rsidDel="00000000" w:rsidR="00000000" w:rsidRPr="00000000">
        <w:rPr>
          <w:highlight w:val="white"/>
          <w:rtl w:val="0"/>
        </w:rPr>
        <w:t xml:space="preserve">Luisa Cela de Arruda Coêlho</w:t>
      </w:r>
      <w:r w:rsidDel="00000000" w:rsidR="00000000" w:rsidRPr="00000000">
        <w:rPr>
          <w:rtl w:val="0"/>
        </w:rPr>
      </w:r>
    </w:p>
    <w:p w:rsidR="00000000" w:rsidDel="00000000" w:rsidP="00000000" w:rsidRDefault="00000000" w:rsidRPr="00000000" w14:paraId="000000A6">
      <w:pPr>
        <w:spacing w:line="240" w:lineRule="auto"/>
        <w:ind w:left="20" w:right="200" w:firstLine="0"/>
        <w:jc w:val="center"/>
        <w:rPr/>
      </w:pPr>
      <w:r w:rsidDel="00000000" w:rsidR="00000000" w:rsidRPr="00000000">
        <w:rPr>
          <w:rtl w:val="0"/>
        </w:rPr>
        <w:t xml:space="preserve">SECRETÁRIA DA CULTURA DO ESTADO DO CEARÁ</w:t>
      </w:r>
    </w:p>
    <w:p w:rsidR="00000000" w:rsidDel="00000000" w:rsidP="00000000" w:rsidRDefault="00000000" w:rsidRPr="00000000" w14:paraId="000000A7">
      <w:pPr>
        <w:spacing w:before="240" w:line="256.8" w:lineRule="auto"/>
        <w:rPr/>
      </w:pPr>
      <w:r w:rsidDel="00000000" w:rsidR="00000000" w:rsidRPr="00000000">
        <w:rPr>
          <w:rtl w:val="0"/>
        </w:rPr>
      </w:r>
    </w:p>
    <w:p w:rsidR="00000000" w:rsidDel="00000000" w:rsidP="00000000" w:rsidRDefault="00000000" w:rsidRPr="00000000" w14:paraId="000000A8">
      <w:pPr>
        <w:spacing w:line="240"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9">
      <w:pPr>
        <w:spacing w:line="240" w:lineRule="auto"/>
        <w:ind w:left="20" w:right="200" w:firstLine="0"/>
        <w:jc w:val="center"/>
        <w:rPr/>
      </w:pPr>
      <w:r w:rsidDel="00000000" w:rsidR="00000000" w:rsidRPr="00000000">
        <w:rPr>
          <w:rtl w:val="0"/>
        </w:rPr>
        <w:t xml:space="preserve">AGENTE CULTURAL FOMENTADO</w:t>
      </w:r>
    </w:p>
    <w:p w:rsidR="00000000" w:rsidDel="00000000" w:rsidP="00000000" w:rsidRDefault="00000000" w:rsidRPr="00000000" w14:paraId="000000AA">
      <w:pPr>
        <w:spacing w:line="240" w:lineRule="auto"/>
        <w:ind w:left="20" w:right="200" w:firstLine="0"/>
        <w:jc w:val="center"/>
        <w:rPr>
          <w:rFonts w:ascii="Calibri" w:cs="Calibri" w:eastAsia="Calibri" w:hAnsi="Calibri"/>
          <w:b w:val="1"/>
          <w:sz w:val="24"/>
          <w:szCs w:val="24"/>
        </w:rPr>
      </w:pPr>
      <w:r w:rsidDel="00000000" w:rsidR="00000000" w:rsidRPr="00000000">
        <w:rPr>
          <w:rtl w:val="0"/>
        </w:rPr>
        <w:t xml:space="preserve">(VIDE CLÁUSULA PRIMEIRA)</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spacing w:line="276" w:lineRule="auto"/>
      <w:ind w:hanging="15"/>
      <w:rPr/>
    </w:pPr>
    <w:r w:rsidDel="00000000" w:rsidR="00000000" w:rsidRPr="00000000">
      <w:rPr>
        <w:highlight w:val="white"/>
      </w:rPr>
      <w:drawing>
        <wp:inline distB="114300" distT="114300" distL="114300" distR="114300">
          <wp:extent cx="5731200"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