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ind w:right="38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CULTURA E ARTE LGBTI+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5 – Autodeclaração de Agente Cultural Negro(A/E)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PksuxRaBKRIT6wvvsx2S+asUw==">CgMxLjAaJQoBMBIgCh4IB0IaCgZSb2JvdG8SEEFyaWFsIFVuaWNvZGUgTVM4AHIhMU95RjF6UGJ0aktWNkRudVpmYjdNUDdoNVU5MzA0NGZ2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