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widowControl w:val="1"/>
        <w:spacing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3º EDITAL CULTURA INFÂNCIA </w:t>
      </w:r>
    </w:p>
    <w:p w:rsidR="00000000" w:rsidDel="00000000" w:rsidP="00000000" w:rsidRDefault="00000000" w:rsidRPr="00000000" w14:paraId="00000003">
      <w:pPr>
        <w:widowControl w:val="1"/>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ANEXO 12 - FICHA TÉCNICA</w:t>
      </w:r>
    </w:p>
    <w:p w:rsidR="00000000" w:rsidDel="00000000" w:rsidP="00000000" w:rsidRDefault="00000000" w:rsidRPr="00000000" w14:paraId="00000005">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76" w:lineRule="auto"/>
        <w:ind w:left="0" w:right="5" w:firstLine="0"/>
        <w:jc w:val="both"/>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O (a/e) agente cultural deve apresentar as seguintes informações dos profissionais envolvidos no projeto. A  identificação da raça/etnia, do gênero, da sexualidade e do tipo de deficiência / CID é fundamental para atribuição da pontuação extra no Critério 1 - Diversidade da equipe, conforme  o item 7.4 do edital. Ademais é necessário o envio da autodeclaração. Caso o (a/e) agente cultural não apresente os dados necessários </w:t>
      </w:r>
      <w:r w:rsidDel="00000000" w:rsidR="00000000" w:rsidRPr="00000000">
        <w:rPr>
          <w:rFonts w:ascii="Calibri" w:cs="Calibri" w:eastAsia="Calibri" w:hAnsi="Calibri"/>
          <w:b w:val="1"/>
          <w:sz w:val="24"/>
          <w:szCs w:val="24"/>
          <w:highlight w:val="white"/>
          <w:rtl w:val="0"/>
        </w:rPr>
        <w:t xml:space="preserve">não receberá pontuação extra.</w:t>
      </w:r>
    </w:p>
    <w:p w:rsidR="00000000" w:rsidDel="00000000" w:rsidP="00000000" w:rsidRDefault="00000000" w:rsidRPr="00000000" w14:paraId="00000007">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8">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Importante:</w:t>
      </w:r>
      <w:r w:rsidDel="00000000" w:rsidR="00000000" w:rsidRPr="00000000">
        <w:rPr>
          <w:rFonts w:ascii="Calibri" w:cs="Calibri" w:eastAsia="Calibri" w:hAnsi="Calibri"/>
          <w:sz w:val="24"/>
          <w:szCs w:val="24"/>
          <w:highlight w:val="white"/>
          <w:rtl w:val="0"/>
        </w:rPr>
        <w:t xml:space="preserve"> Será considerado equipe majoritária, a partir de três membros no mesmo segmento (raça/etnia, gênero, sexualidade e tipo de deficiência / CID). </w:t>
      </w:r>
    </w:p>
    <w:p w:rsidR="00000000" w:rsidDel="00000000" w:rsidP="00000000" w:rsidRDefault="00000000" w:rsidRPr="00000000" w14:paraId="00000009">
      <w:pPr>
        <w:spacing w:line="276" w:lineRule="auto"/>
        <w:ind w:right="5"/>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A">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Campos essenciais a constar na ficha de técnica:</w:t>
      </w:r>
    </w:p>
    <w:p w:rsidR="00000000" w:rsidDel="00000000" w:rsidP="00000000" w:rsidRDefault="00000000" w:rsidRPr="00000000" w14:paraId="0000000B">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C">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Nome do (a/e) agente cultural</w:t>
      </w:r>
      <w:r w:rsidDel="00000000" w:rsidR="00000000" w:rsidRPr="00000000">
        <w:rPr>
          <w:rtl w:val="0"/>
        </w:rPr>
      </w:r>
    </w:p>
    <w:p w:rsidR="00000000" w:rsidDel="00000000" w:rsidP="00000000" w:rsidRDefault="00000000" w:rsidRPr="00000000" w14:paraId="0000000D">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Raça / etnia</w:t>
      </w:r>
      <w:r w:rsidDel="00000000" w:rsidR="00000000" w:rsidRPr="00000000">
        <w:rPr>
          <w:rtl w:val="0"/>
        </w:rPr>
      </w:r>
    </w:p>
    <w:p w:rsidR="00000000" w:rsidDel="00000000" w:rsidP="00000000" w:rsidRDefault="00000000" w:rsidRPr="00000000" w14:paraId="0000000E">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Gênero</w:t>
      </w:r>
      <w:r w:rsidDel="00000000" w:rsidR="00000000" w:rsidRPr="00000000">
        <w:rPr>
          <w:rtl w:val="0"/>
        </w:rPr>
      </w:r>
    </w:p>
    <w:p w:rsidR="00000000" w:rsidDel="00000000" w:rsidP="00000000" w:rsidRDefault="00000000" w:rsidRPr="00000000" w14:paraId="0000000F">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Sexualidade</w:t>
      </w:r>
      <w:r w:rsidDel="00000000" w:rsidR="00000000" w:rsidRPr="00000000">
        <w:rPr>
          <w:rtl w:val="0"/>
        </w:rPr>
      </w:r>
    </w:p>
    <w:p w:rsidR="00000000" w:rsidDel="00000000" w:rsidP="00000000" w:rsidRDefault="00000000" w:rsidRPr="00000000" w14:paraId="00000010">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Tipo de deficiência e CID</w:t>
      </w:r>
      <w:r w:rsidDel="00000000" w:rsidR="00000000" w:rsidRPr="00000000">
        <w:rPr>
          <w:rtl w:val="0"/>
        </w:rPr>
      </w:r>
    </w:p>
    <w:p w:rsidR="00000000" w:rsidDel="00000000" w:rsidP="00000000" w:rsidRDefault="00000000" w:rsidRPr="00000000" w14:paraId="00000011">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Função / cargo</w:t>
      </w:r>
      <w:r w:rsidDel="00000000" w:rsidR="00000000" w:rsidRPr="00000000">
        <w:rPr>
          <w:rtl w:val="0"/>
        </w:rPr>
      </w:r>
    </w:p>
    <w:p w:rsidR="00000000" w:rsidDel="00000000" w:rsidP="00000000" w:rsidRDefault="00000000" w:rsidRPr="00000000" w14:paraId="00000012">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Mini curriculo / mini bio</w:t>
      </w:r>
      <w:r w:rsidDel="00000000" w:rsidR="00000000" w:rsidRPr="00000000">
        <w:rPr>
          <w:rtl w:val="0"/>
        </w:rPr>
      </w:r>
    </w:p>
    <w:p w:rsidR="00000000" w:rsidDel="00000000" w:rsidP="00000000" w:rsidRDefault="00000000" w:rsidRPr="00000000" w14:paraId="00000013">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Atenção: </w:t>
      </w: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15">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6">
      <w:pPr>
        <w:widowControl w:val="0"/>
        <w:spacing w:after="200" w:before="0" w:line="276" w:lineRule="auto"/>
        <w:ind w:left="0" w:right="0" w:firstLine="0"/>
        <w:jc w:val="both"/>
        <w:rPr>
          <w:rFonts w:ascii="Calibri" w:cs="Calibri" w:eastAsia="Calibri" w:hAnsi="Calibri"/>
          <w:b w:val="1"/>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widowControl w:val="1"/>
      <w:spacing w:line="276" w:lineRule="auto"/>
      <w:ind w:hanging="15"/>
      <w:jc w:val="left"/>
      <w:rPr>
        <w:rFonts w:ascii="Arial" w:cs="Arial" w:eastAsia="Arial" w:hAnsi="Arial"/>
        <w:b w:val="0"/>
        <w:i w:val="0"/>
        <w:smallCaps w:val="0"/>
        <w:strike w:val="0"/>
        <w:color w:val="000000"/>
        <w:sz w:val="22"/>
        <w:szCs w:val="22"/>
        <w:u w:val="none"/>
        <w:vertAlign w:val="baseline"/>
      </w:rPr>
    </w:pPr>
    <w:r w:rsidDel="00000000" w:rsidR="00000000" w:rsidRPr="00000000">
      <w:rPr>
        <w:highlight w:val="white"/>
      </w:rPr>
      <w:drawing>
        <wp:inline distB="114300" distT="114300" distL="114300" distR="114300">
          <wp:extent cx="5731200" cy="64770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ppreVtu+z+219dSwnUiTB2Log==">CgMxLjA4AHIhMTNXd0Z0UktkQUcxX2lPRHlrbVl0M0trYTFPZm1GVHFO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