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hanging="566.92913385826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3º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CULTURA INFÂNCIA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hanging="566.92913385826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hanging="566.929133858267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4 - AÇÕES DE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hanging="566.929133858267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60"/>
        <w:tblGridChange w:id="0">
          <w:tblGrid>
            <w:gridCol w:w="237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AÇÕES DE ACESSIBILIDADE PROPOSTAS PARA PESSOAS COM DEFICIÊNCIA (PcD)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propõe alternativas que garantam acessibilidade e fruição da proposta para pessoas com deficiência, em suas múltiplas especificidades, seja auditiva, visual, motora, intelectual ou multissensorial?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NÃO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SIM  (identifique abaixo quais ações são propostas pelo projeto)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LIBRAS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BRAILLE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AUDIODESCRIÇÃO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ADEQUAÇÃO DE ESPAÇOS E ELEMENTOS (móveis, portas, rampas, equipamentos, abafador de ruídos, informativos etc.) para o acesso de pessoas com deficiência motora, com mobilidade reduzida, autismo e outras sensibilidades sensoriais.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LEGENDAS PARA SURDOS E ENSURDECIDOS (LSE)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OUTROS:_______________________________________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right="5.669291338583093" w:hanging="566.929133858267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 de 2023.</w:t>
      </w:r>
    </w:p>
    <w:p w:rsidR="00000000" w:rsidDel="00000000" w:rsidP="00000000" w:rsidRDefault="00000000" w:rsidRPr="00000000" w14:paraId="00000020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hanging="425.1968503937008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22">
      <w:pPr>
        <w:spacing w:line="360" w:lineRule="auto"/>
        <w:ind w:left="-566.92913385826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3">
      <w:pPr>
        <w:ind w:left="-708.6614173228347" w:firstLine="141.7322834645671"/>
        <w:jc w:val="center"/>
        <w:rPr>
          <w:rFonts w:ascii="Calibri" w:cs="Calibri" w:eastAsia="Calibri" w:hAnsi="Calibri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do(a/e) agente cultural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43" w:left="1701" w:right="849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5">
      <w:pPr>
        <w:ind w:left="-566.929133858267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ind w:hanging="15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731200" cy="6477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BWdEk7bk2ikm6HEa1bCkZzarg==">CgMxLjA4AHIhMTFRUWFQMTEtRGEweG5zZXFISnVUMGJ5Q1NyWWJEc3da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