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PRÊMIO MUSEUS COMUNITÁRIOS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36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rjpfclvf4m1h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14 - ORIENTAÇÕES GERAIS PARA A INSCRIÇÃO VIA MAPA CULTURAL DO CEARÁ</w:t>
      </w:r>
    </w:p>
    <w:p w:rsidR="00000000" w:rsidDel="00000000" w:rsidP="00000000" w:rsidRDefault="00000000" w:rsidRPr="00000000" w14:paraId="00000004">
      <w:p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ATENÇÃO:</w:t>
      </w:r>
    </w:p>
    <w:p w:rsidR="00000000" w:rsidDel="00000000" w:rsidP="00000000" w:rsidRDefault="00000000" w:rsidRPr="00000000" w14:paraId="00000006">
      <w:p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Para realizar a sua inscrição, o Museu Comunitário deverá estar cadastrado no Sistema Estadual de Museus do Ceará - SEM/CE, conforme item 4.1, do Premio Museus Comunitários.</w:t>
      </w:r>
    </w:p>
    <w:p w:rsidR="00000000" w:rsidDel="00000000" w:rsidP="00000000" w:rsidRDefault="00000000" w:rsidRPr="00000000" w14:paraId="00000008">
      <w:p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Caso o museu ainda não esteja cadastrado, deverá fazê-lo pelo Mapa Cultural do Ceará, através da Chamada para Adesão ao Sistema Estadual de Museus do Ceará, por meio do link &lt;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sz w:val="24"/>
            <w:szCs w:val="24"/>
            <w:u w:val="single"/>
            <w:rtl w:val="0"/>
          </w:rPr>
          <w:t xml:space="preserve">https://mapacultural.secult.ce.gov.br/oportunidade/4093/</w:t>
        </w:r>
      </w:hyperlink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&gt;</w:t>
      </w:r>
    </w:p>
    <w:p w:rsidR="00000000" w:rsidDel="00000000" w:rsidP="00000000" w:rsidRDefault="00000000" w:rsidRPr="00000000" w14:paraId="00000009">
      <w:p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left="-566.9291338582675" w:right="-550.8661417322827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Inscrição online de Forma Escrita: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(a/e) representante do Museu Comunitário (proponente) deve obrigatoriamente preencher todos os tópicos da Ficha de Inscrição, contidos no Mapa Cultural, conforme passo a passo a seguir: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PASSO 01</w:t>
        <w:br w:type="textWrapping"/>
        <w:t xml:space="preserve">Acesse o site </w:t>
      </w:r>
      <w:r w:rsidDel="00000000" w:rsidR="00000000" w:rsidRPr="00000000">
        <w:rPr>
          <w:rFonts w:ascii="Arial" w:cs="Arial" w:eastAsia="Arial" w:hAnsi="Arial"/>
          <w:b w:val="1"/>
          <w:color w:val="351c75"/>
          <w:sz w:val="24"/>
          <w:szCs w:val="24"/>
          <w:rtl w:val="0"/>
        </w:rPr>
        <w:t xml:space="preserve">&lt;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351c75"/>
            <w:sz w:val="24"/>
            <w:szCs w:val="24"/>
            <w:u w:val="single"/>
            <w:rtl w:val="0"/>
          </w:rPr>
          <w:t xml:space="preserve">http://editais.cultura.ce.gov.br/</w:t>
        </w:r>
      </w:hyperlink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 seção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“Editais com inscrições abertas”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clique no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“Edital do Prêmio Museus Comunitários”.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Clique em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“Oportunidade”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você será direcionado(a/e) para o  site do Mapa Cultural do Ceará e deverá entrar usando seus dados ou criar uma conta. Se você já tiver conta, apenas confira se precisa atualizar alguma informação.</w:t>
      </w:r>
    </w:p>
    <w:p w:rsidR="00000000" w:rsidDel="00000000" w:rsidP="00000000" w:rsidRDefault="00000000" w:rsidRPr="00000000" w14:paraId="0000000F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PASSO 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link referente à oportunidade, informe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“Agente responsável pela inscrição”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neste caso o (a/e) representante do Museu Comunitário (proponente) e clique em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“Fazer inscrição”.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PASSO 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Preencha a Ficha de Inscrição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on-line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 inscrição, o(a/e) representante do Museu Comunitário (proponente) deverá vincular o perfil do Museu Comunitário (Espaço) cadastrado no Mapa Cultural do Ceará.</w:t>
      </w:r>
    </w:p>
    <w:p w:rsidR="00000000" w:rsidDel="00000000" w:rsidP="00000000" w:rsidRDefault="00000000" w:rsidRPr="00000000" w14:paraId="00000013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 longo do preenchimento,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o(a/e) representante do Museu Comunitário (proponente) deverá informar: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Informações sobre o representante do Museu Comunitário (proponente):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completo;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artístico (se houver) /Nome social (se houver);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Registro Geral (RG - Cédula de Identidade e órgão expedidor);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Cadastro de Pessoa Física (CPF);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 residencial completo, com CEP;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 fixo e/ou celular;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E-mails;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de nascimento;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Nacionalidade/naturalidade;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Gênero (mulher cis, mulher trans, homem cis, homem trans, não-binária, travesti, não informar, outros);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Sexualidade (heterossexual, gay, lésbica, bissexual, assexual, panssexual,  não informar, outros)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Estado civil;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Escolaridade;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Etnia/raça (negra preta, negra parda, branca, amarela, indígena, quilombola, cigana);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Faz parte de uma comunidade tradicional (extrativista, ribeirinha, rural, indígena, quilombola, de matriz africana e/ou afro-brasileira, pescador);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Possui algum tipo de deficiência (física, surdez, intelectual, auditiva, visual múltipla, transtorno de espectro autista;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Estado;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Cidade;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Bairro.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Informações sobre o Museu Comunitário: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 Museu Comunitário;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  completo, com CEP;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 fixo e/ou celular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Estado em que está localizado;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Cidade em que está localizado;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Bairro em que está localizado;</w:t>
      </w:r>
    </w:p>
    <w:p w:rsidR="00000000" w:rsidDel="00000000" w:rsidP="00000000" w:rsidRDefault="00000000" w:rsidRPr="00000000" w14:paraId="00000030">
      <w:pPr>
        <w:spacing w:after="0" w:line="360" w:lineRule="auto"/>
        <w:ind w:left="720" w:right="-550.8661417322827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 Informações sobre as ações de Museologia Social realizadas pelo Museu Comunitário relacionadas aos seguintes critérios: </w:t>
      </w:r>
    </w:p>
    <w:p w:rsidR="00000000" w:rsidDel="00000000" w:rsidP="00000000" w:rsidRDefault="00000000" w:rsidRPr="00000000" w14:paraId="00000032">
      <w:pPr>
        <w:spacing w:after="0" w:line="360" w:lineRule="auto"/>
        <w:ind w:right="-550.866141732282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Perfil do Museu Comunitário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(Histórico, rede e potencial de mobilização                      comunitária);</w:t>
        <w:tab/>
        <w:tab/>
        <w:tab/>
        <w:tab/>
        <w:tab/>
      </w:r>
    </w:p>
    <w:p w:rsidR="00000000" w:rsidDel="00000000" w:rsidP="00000000" w:rsidRDefault="00000000" w:rsidRPr="00000000" w14:paraId="00000033">
      <w:pPr>
        <w:spacing w:after="0" w:line="360" w:lineRule="auto"/>
        <w:ind w:right="-550.866141732282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Comunidade e Território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(Relevância do patrimônio para o sentido  de identidade comunitária). </w:t>
      </w:r>
    </w:p>
    <w:p w:rsidR="00000000" w:rsidDel="00000000" w:rsidP="00000000" w:rsidRDefault="00000000" w:rsidRPr="00000000" w14:paraId="00000034">
      <w:pPr>
        <w:spacing w:after="0" w:line="360" w:lineRule="auto"/>
        <w:ind w:right="-550.866141732282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Patrimônio e Preservação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(Conjunto de ações que tem início com a atribuição de valor a determinados objetos, obras da natureza,  paisagens, saberes e práticas e se completa com ações concretas que visam mantê-los ou lhes dar continuidade, como ações educativas voltadas para o patrimônio cultural e da memória local da comunidade).</w:t>
      </w:r>
    </w:p>
    <w:p w:rsidR="00000000" w:rsidDel="00000000" w:rsidP="00000000" w:rsidRDefault="00000000" w:rsidRPr="00000000" w14:paraId="00000035">
      <w:pPr>
        <w:spacing w:after="0" w:line="360" w:lineRule="auto"/>
        <w:ind w:right="-550.866141732282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d)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Participação e Gestão Comunitária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(Ações pautadas em uma gestão participativa, contribuindo para o intercâmbio cultural entre diferentes segmentos da comunidade, para a conscientização, a aquisição de conhecimentos básicos, o reconhecimento do patrimônio, a capacidade de iniciativa, o domínio dos mecanismos básicos da sociedade e dos avanços tecnológicos).</w:t>
      </w:r>
    </w:p>
    <w:p w:rsidR="00000000" w:rsidDel="00000000" w:rsidP="00000000" w:rsidRDefault="00000000" w:rsidRPr="00000000" w14:paraId="00000036">
      <w:pPr>
        <w:spacing w:after="0" w:line="360" w:lineRule="auto"/>
        <w:ind w:right="-550.866141732282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Desenvolvimento Sustentável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(Desenvolvimento sustentável da localidade, através da valorização do patrimônio local e da economia solidária; potencial de alcance, de influência artístico-cultural).</w:t>
      </w:r>
    </w:p>
    <w:p w:rsidR="00000000" w:rsidDel="00000000" w:rsidP="00000000" w:rsidRDefault="00000000" w:rsidRPr="00000000" w14:paraId="00000037">
      <w:pPr>
        <w:spacing w:after="0" w:line="360" w:lineRule="auto"/>
        <w:ind w:right="-550.866141732282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Inclusão social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(Geração de impactos para as relações étnico-raciais, educação antirracista; igualdade de gênero, igualdade  LGBTQIA+; intolerância religiosa; cultura infância e/ou juventude, direitos humanos, diversidade, da cidadania cultural, ações afirmativas e das ações de acessibilidade).</w:t>
      </w:r>
    </w:p>
    <w:p w:rsidR="00000000" w:rsidDel="00000000" w:rsidP="00000000" w:rsidRDefault="00000000" w:rsidRPr="00000000" w14:paraId="00000038">
      <w:pPr>
        <w:spacing w:after="0" w:line="360" w:lineRule="auto"/>
        <w:ind w:right="-550.866141732282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Continuidade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(Potencial de continuidade e/ou multiplicação das atividades realizadas).</w:t>
      </w:r>
    </w:p>
    <w:p w:rsidR="00000000" w:rsidDel="00000000" w:rsidP="00000000" w:rsidRDefault="00000000" w:rsidRPr="00000000" w14:paraId="00000039">
      <w:pPr>
        <w:spacing w:after="0" w:line="360" w:lineRule="auto"/>
        <w:ind w:right="-550.866141732282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A">
      <w:pPr>
        <w:tabs>
          <w:tab w:val="left" w:leader="none" w:pos="624"/>
        </w:tabs>
        <w:spacing w:after="200" w:line="360" w:lineRule="auto"/>
        <w:ind w:left="-566.9291338582675" w:right="-550.8661417322827" w:firstLine="0"/>
        <w:jc w:val="both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4. Documentos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 serem anexados pelo responsável pelo Museu Comunitário (proponente) no ato da inscrição, além dos que já foram sinalizados nos itens 7.3 e 7.4 do Edital: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624"/>
        </w:tabs>
        <w:spacing w:after="200" w:line="360" w:lineRule="auto"/>
        <w:ind w:right="-550.866141732282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Comprovação da atuação de, pelo menos, 2 (dois) anos de atividade do Museu Comunitário,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através de um demonstrativo de ações, projetos e programas já realizados; certificados de participação, folders de programação, fotos, vídeos, informações sobre redes sociais etc.</w:t>
      </w:r>
    </w:p>
    <w:p w:rsidR="00000000" w:rsidDel="00000000" w:rsidP="00000000" w:rsidRDefault="00000000" w:rsidRPr="00000000" w14:paraId="0000003C">
      <w:pPr>
        <w:tabs>
          <w:tab w:val="left" w:leader="none" w:pos="624"/>
        </w:tabs>
        <w:spacing w:after="200" w:line="360" w:lineRule="auto"/>
        <w:ind w:right="-550.866141732282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Comprovação de atuação de, pelo menos, 1 (um) ano de atividade como representante do museu comunitário (proponente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), através de realização das ações, projetos e programas realizados no Museu comunitário,  portfólio, relatórios, currículo, certificados de participação, folders de programação, fotos, vídeos etc</w:t>
      </w:r>
    </w:p>
    <w:p w:rsidR="00000000" w:rsidDel="00000000" w:rsidP="00000000" w:rsidRDefault="00000000" w:rsidRPr="00000000" w14:paraId="0000003D">
      <w:p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360" w:lineRule="auto"/>
        <w:ind w:left="-566.9291338582675" w:right="-550.8661417322827" w:firstLine="0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5. ATENÇÃO</w:t>
      </w:r>
    </w:p>
    <w:p w:rsidR="00000000" w:rsidDel="00000000" w:rsidP="00000000" w:rsidRDefault="00000000" w:rsidRPr="00000000" w14:paraId="0000003F">
      <w:pPr>
        <w:spacing w:after="0" w:line="360" w:lineRule="auto"/>
        <w:ind w:left="-566.9291338582675" w:right="-550.8661417322827" w:firstLine="0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ind w:right="-550.8661417322827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a) Serão consideradas apenas comprovações que permitam identificar a data de sua realização. </w:t>
      </w:r>
    </w:p>
    <w:p w:rsidR="00000000" w:rsidDel="00000000" w:rsidP="00000000" w:rsidRDefault="00000000" w:rsidRPr="00000000" w14:paraId="00000041">
      <w:pPr>
        <w:spacing w:after="0" w:line="360" w:lineRule="auto"/>
        <w:ind w:right="-550.8661417322827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Não será aceito assinatura com imagem colada (assinatura colada) nos anexos solicitados acima.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 Os anexos têm o limite de 10 (dez) megabytes por arquivo.</w:t>
      </w:r>
    </w:p>
    <w:p w:rsidR="00000000" w:rsidDel="00000000" w:rsidP="00000000" w:rsidRDefault="00000000" w:rsidRPr="00000000" w14:paraId="00000042">
      <w:p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360" w:lineRule="auto"/>
        <w:ind w:left="-566.9291338582675" w:right="-550.8661417322827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0" distT="0" distL="0" distR="0">
          <wp:extent cx="5399730" cy="6223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C056E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056E5"/>
  </w:style>
  <w:style w:type="paragraph" w:styleId="Rodap">
    <w:name w:val="footer"/>
    <w:basedOn w:val="Normal"/>
    <w:link w:val="RodapChar"/>
    <w:uiPriority w:val="99"/>
    <w:unhideWhenUsed w:val="1"/>
    <w:rsid w:val="00C056E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056E5"/>
  </w:style>
  <w:style w:type="paragraph" w:styleId="NormalWeb">
    <w:name w:val="Normal (Web)"/>
    <w:basedOn w:val="Normal"/>
    <w:uiPriority w:val="99"/>
    <w:semiHidden w:val="1"/>
    <w:unhideWhenUsed w:val="1"/>
    <w:rsid w:val="00C056E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apacultural.secult.ce.gov.br/oportunidade/4093/" TargetMode="External"/><Relationship Id="rId8" Type="http://schemas.openxmlformats.org/officeDocument/2006/relationships/hyperlink" Target="http://editais.cultur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ZiyhgqSIxOJghBRAybtUUVz53A==">CgMxLjAyDmgucmpwZmNsdmY0bTFoOAByITExZEUwMXRRMXZMZkJ6OHhpN2lDU01INFh3LUNvMlQ2NQ==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2023-07-29T04:43:00Z</dcterms:created>
  <dc:creator>Rosana</dc:creator>
</cp:coreProperties>
</file>