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>
          <w:rFonts w:ascii="Roboto" w:cs="Roboto" w:eastAsia="Roboto" w:hAnsi="Roboto"/>
          <w:b w:val="1"/>
          <w:sz w:val="32"/>
          <w:szCs w:val="32"/>
        </w:rPr>
      </w:pP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rtl w:val="0"/>
        </w:rPr>
        <w:t xml:space="preserve">Prêmio Museus Comunitários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spacing w:line="240" w:lineRule="auto"/>
        <w:rPr>
          <w:rFonts w:ascii="Open Sans" w:cs="Open Sans" w:eastAsia="Open Sans" w:hAnsi="Open San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spacing w:after="200" w:line="240" w:lineRule="auto"/>
        <w:rPr>
          <w:rFonts w:ascii="Roboto Medium" w:cs="Roboto Medium" w:eastAsia="Roboto Medium" w:hAnsi="Roboto Medium"/>
          <w:sz w:val="28"/>
          <w:szCs w:val="28"/>
        </w:rPr>
      </w:pPr>
      <w:r w:rsidDel="00000000" w:rsidR="00000000" w:rsidRPr="00000000">
        <w:rPr>
          <w:rFonts w:ascii="Roboto Medium" w:cs="Roboto Medium" w:eastAsia="Roboto Medium" w:hAnsi="Roboto Medium"/>
          <w:sz w:val="28"/>
          <w:szCs w:val="28"/>
          <w:rtl w:val="0"/>
        </w:rPr>
        <w:t xml:space="preserve">Anexo 6 – Modelo de Laudo Médico para Pessoa com Deficiência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spacing w:after="200" w:line="240" w:lineRule="auto"/>
        <w:jc w:val="both"/>
        <w:rPr>
          <w:rFonts w:ascii="Roboto Medium" w:cs="Roboto Medium" w:eastAsia="Roboto Medium" w:hAnsi="Roboto Medium"/>
        </w:rPr>
      </w:pPr>
      <w:r w:rsidDel="00000000" w:rsidR="00000000" w:rsidRPr="00000000">
        <w:rPr>
          <w:rFonts w:ascii="Roboto Medium" w:cs="Roboto Medium" w:eastAsia="Roboto Medium" w:hAnsi="Roboto Medium"/>
          <w:rtl w:val="0"/>
        </w:rPr>
        <w:t xml:space="preserve">Este laudo deve ser assinado por um profissional de nível superior da área da Saúde. 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Nome completo da pessoa com deficiência:</w:t>
      </w:r>
      <w:r w:rsidDel="00000000" w:rsidR="00000000" w:rsidRPr="00000000">
        <w:rPr>
          <w:rtl w:val="0"/>
        </w:rPr>
      </w:r>
    </w:p>
    <w:tbl>
      <w:tblPr>
        <w:tblStyle w:val="Table1"/>
        <w:tblW w:w="1068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10680"/>
        <w:tblGridChange w:id="0">
          <w:tblGrid>
            <w:gridCol w:w="10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Número da carteira de identidade:</w:t>
      </w:r>
      <w:r w:rsidDel="00000000" w:rsidR="00000000" w:rsidRPr="00000000">
        <w:rPr>
          <w:rtl w:val="0"/>
        </w:rPr>
      </w:r>
    </w:p>
    <w:tbl>
      <w:tblPr>
        <w:tblStyle w:val="Table2"/>
        <w:tblW w:w="1065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10650"/>
        <w:tblGridChange w:id="0">
          <w:tblGrid>
            <w:gridCol w:w="1065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CPF (Cadastro de Pessoa Física):</w:t>
      </w:r>
      <w:r w:rsidDel="00000000" w:rsidR="00000000" w:rsidRPr="00000000">
        <w:rPr>
          <w:rtl w:val="0"/>
        </w:rPr>
      </w:r>
    </w:p>
    <w:tbl>
      <w:tblPr>
        <w:tblStyle w:val="Table3"/>
        <w:tblW w:w="1062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10620"/>
        <w:tblGridChange w:id="0">
          <w:tblGrid>
            <w:gridCol w:w="10620"/>
          </w:tblGrid>
        </w:tblGridChange>
      </w:tblGrid>
      <w:tr>
        <w:trPr>
          <w:cantSplit w:val="0"/>
          <w:trHeight w:val="566.9291338582677" w:hRule="atLeast"/>
          <w:tblHeader w:val="0"/>
        </w:trPr>
        <w:tc>
          <w:tcPr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spacing w:before="200" w:line="360" w:lineRule="auto"/>
        <w:jc w:val="both"/>
        <w:rPr>
          <w:rFonts w:ascii="Open Sans" w:cs="Open Sans" w:eastAsia="Open Sans" w:hAnsi="Open Sans"/>
          <w:b w:val="1"/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Número CID (Classificação Internacional de Doenças):</w:t>
      </w:r>
      <w:r w:rsidDel="00000000" w:rsidR="00000000" w:rsidRPr="00000000">
        <w:rPr>
          <w:rtl w:val="0"/>
        </w:rPr>
      </w:r>
    </w:p>
    <w:tbl>
      <w:tblPr>
        <w:tblStyle w:val="Table4"/>
        <w:tblW w:w="10635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10635"/>
        <w:tblGridChange w:id="0">
          <w:tblGrid>
            <w:gridCol w:w="106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spacing w:after="200" w:line="360" w:lineRule="auto"/>
        <w:jc w:val="both"/>
        <w:rPr>
          <w:rFonts w:ascii="Roboto" w:cs="Roboto" w:eastAsia="Roboto" w:hAnsi="Roboto"/>
          <w:b w:val="1"/>
          <w:color w:val="434343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00" w:line="360" w:lineRule="auto"/>
        <w:jc w:val="both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Assinale o tipo de deficiência: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360" w:lineRule="auto"/>
        <w:ind w:left="425.19685039370086" w:hanging="360"/>
        <w:rPr>
          <w:rFonts w:ascii="Roboto" w:cs="Roboto" w:eastAsia="Roboto" w:hAnsi="Roboto"/>
          <w:b w:val="1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Auditiva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360" w:lineRule="auto"/>
        <w:ind w:left="425.19685039370086" w:hanging="360"/>
        <w:rPr>
          <w:rFonts w:ascii="Roboto" w:cs="Roboto" w:eastAsia="Roboto" w:hAnsi="Roboto"/>
          <w:b w:val="1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Física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360" w:lineRule="auto"/>
        <w:ind w:left="425.19685039370086" w:hanging="360"/>
        <w:rPr>
          <w:rFonts w:ascii="Roboto" w:cs="Roboto" w:eastAsia="Roboto" w:hAnsi="Roboto"/>
          <w:b w:val="1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Visual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360" w:lineRule="auto"/>
        <w:ind w:left="425.19685039370086" w:hanging="360"/>
        <w:rPr>
          <w:rFonts w:ascii="Roboto" w:cs="Roboto" w:eastAsia="Roboto" w:hAnsi="Roboto"/>
          <w:b w:val="1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Intelectual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360" w:lineRule="auto"/>
        <w:ind w:left="425.19685039370086" w:hanging="360"/>
        <w:rPr>
          <w:rFonts w:ascii="Roboto" w:cs="Roboto" w:eastAsia="Roboto" w:hAnsi="Roboto"/>
          <w:b w:val="1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Múltipla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360" w:lineRule="auto"/>
        <w:ind w:left="425.19685039370086" w:hanging="360"/>
        <w:rPr>
          <w:rFonts w:ascii="Roboto" w:cs="Roboto" w:eastAsia="Roboto" w:hAnsi="Roboto"/>
          <w:b w:val="1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Outros tipos de deficiência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jc w:val="both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jc w:val="both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jc w:val="both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jc w:val="both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Descreva a condição da deficiência:</w:t>
      </w:r>
    </w:p>
    <w:tbl>
      <w:tblPr>
        <w:tblStyle w:val="Table5"/>
        <w:tblW w:w="1074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10740"/>
        <w:tblGridChange w:id="0">
          <w:tblGrid>
            <w:gridCol w:w="107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line="240" w:lineRule="auto"/>
              <w:ind w:right="-99.92125984251913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spacing w:before="200" w:line="276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Está laudo médico está de acordo com a Convenção Internacional sobre os Direitos das Pessoas com Deficiência, com o Estatuto da Pessoa com Deficiência (Lei n. 13.146/2015) e com a Política Nacional de Proteção dos Direitos da Pessoa com Transtorno do Espectro Autista (Lei n. 12.764/2012).</w:t>
      </w:r>
    </w:p>
    <w:p w:rsidR="00000000" w:rsidDel="00000000" w:rsidP="00000000" w:rsidRDefault="00000000" w:rsidRPr="00000000" w14:paraId="00000027">
      <w:pPr>
        <w:spacing w:after="0" w:line="36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360" w:lineRule="auto"/>
        <w:jc w:val="both"/>
        <w:rPr>
          <w:rFonts w:ascii="Roboto" w:cs="Roboto" w:eastAsia="Roboto" w:hAnsi="Roboto"/>
          <w:color w:val="434343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Cidade, dia, mês e ano</w:t>
      </w:r>
      <w:r w:rsidDel="00000000" w:rsidR="00000000" w:rsidRPr="00000000">
        <w:rPr>
          <w:rFonts w:ascii="Roboto" w:cs="Roboto" w:eastAsia="Roboto" w:hAnsi="Roboto"/>
          <w:b w:val="1"/>
          <w:color w:val="434343"/>
          <w:rtl w:val="0"/>
        </w:rPr>
        <w:t xml:space="preserve">:</w:t>
      </w:r>
      <w:r w:rsidDel="00000000" w:rsidR="00000000" w:rsidRPr="00000000">
        <w:rPr>
          <w:rtl w:val="0"/>
        </w:rPr>
      </w:r>
    </w:p>
    <w:tbl>
      <w:tblPr>
        <w:tblStyle w:val="Table6"/>
        <w:tblW w:w="1071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10710"/>
        <w:tblGridChange w:id="0">
          <w:tblGrid>
            <w:gridCol w:w="1071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Assinatura e carimbo com CRM do profissional de nível superior da área da Saúde/Especialidade:</w:t>
      </w:r>
      <w:r w:rsidDel="00000000" w:rsidR="00000000" w:rsidRPr="00000000">
        <w:rPr>
          <w:rtl w:val="0"/>
        </w:rPr>
      </w:r>
    </w:p>
    <w:tbl>
      <w:tblPr>
        <w:tblStyle w:val="Table7"/>
        <w:tblW w:w="1071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10710"/>
        <w:tblGridChange w:id="0">
          <w:tblGrid>
            <w:gridCol w:w="1071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spacing w:line="360" w:lineRule="auto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360" w:lineRule="auto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360" w:lineRule="auto"/>
        <w:ind w:left="-141.73228346456688" w:right="-7.795275590551114" w:firstLine="0"/>
        <w:rPr>
          <w:rFonts w:ascii="Roboto" w:cs="Roboto" w:eastAsia="Roboto" w:hAnsi="Roboto"/>
          <w:b w:val="1"/>
          <w:color w:val="990000"/>
          <w:sz w:val="24"/>
          <w:szCs w:val="24"/>
        </w:rPr>
      </w:pPr>
      <w:sdt>
        <w:sdtPr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color w:val="990000"/>
              <w:sz w:val="24"/>
              <w:szCs w:val="24"/>
              <w:rtl w:val="0"/>
            </w:rPr>
            <w:t xml:space="preserve">❗Instruções</w:t>
          </w:r>
        </w:sdtContent>
      </w:sdt>
    </w:p>
    <w:p w:rsidR="00000000" w:rsidDel="00000000" w:rsidP="00000000" w:rsidRDefault="00000000" w:rsidRPr="00000000" w14:paraId="00000034">
      <w:pPr>
        <w:numPr>
          <w:ilvl w:val="0"/>
          <w:numId w:val="2"/>
        </w:numPr>
        <w:spacing w:line="240" w:lineRule="auto"/>
        <w:ind w:left="283.46456692913375" w:hanging="283.46456692913375"/>
        <w:jc w:val="both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sz w:val="20"/>
          <w:szCs w:val="20"/>
          <w:rtl w:val="0"/>
        </w:rPr>
        <w:t xml:space="preserve">Só serão permitidas assinatura de próprio punho ou assinatura eletrônica.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 Garanta que seja possível checar se a assinatura eletrônica é verdadeira, caso contrário sua inscrição poderá ser reprovada.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spacing w:line="240" w:lineRule="auto"/>
        <w:ind w:left="283.46456692913375" w:hanging="283.46456692913375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Não serão aceitas assinaturas digitalizadas e coladas.  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spacing w:line="240" w:lineRule="auto"/>
        <w:ind w:left="283.46456692913375" w:hanging="283.46456692913375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Todas as páginas deste documento devem ser rubricadas (assinatura abreviada).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spacing w:line="240" w:lineRule="auto"/>
        <w:ind w:left="283.46456692913375" w:hanging="283.46456692913375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Digitalize para o formato PDF depois de conferir, preencher e assinar este documento. </w:t>
      </w:r>
    </w:p>
    <w:sectPr>
      <w:headerReference r:id="rId7" w:type="default"/>
      <w:footerReference r:id="rId8" w:type="default"/>
      <w:pgSz w:h="16838" w:w="11906" w:orient="portrait"/>
      <w:pgMar w:bottom="566.9291338582677" w:top="566.9291338582677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Open Sans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9">
    <w:pPr>
      <w:jc w:val="right"/>
      <w:rPr>
        <w:rFonts w:ascii="Roboto Medium" w:cs="Roboto Medium" w:eastAsia="Roboto Medium" w:hAnsi="Roboto Medium"/>
      </w:rPr>
    </w:pPr>
    <w:r w:rsidDel="00000000" w:rsidR="00000000" w:rsidRPr="00000000">
      <w:rPr>
        <w:rFonts w:ascii="Roboto Medium" w:cs="Roboto Medium" w:eastAsia="Roboto Medium" w:hAnsi="Roboto Medium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8">
    <w:pPr>
      <w:widowControl w:val="1"/>
      <w:ind w:hanging="15"/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-78148</wp:posOffset>
          </wp:positionH>
          <wp:positionV relativeFrom="page">
            <wp:posOffset>-9523</wp:posOffset>
          </wp:positionV>
          <wp:extent cx="7634797" cy="2062163"/>
          <wp:effectExtent b="0" l="0" r="0" t="0"/>
          <wp:wrapTopAndBottom distB="114300" distT="114300"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34797" cy="206216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  <w:outlineLvl w:val="0"/>
    </w:pPr>
    <w:rPr>
      <w:color w:val="000000"/>
      <w:sz w:val="40"/>
      <w:szCs w:val="40"/>
    </w:rPr>
  </w:style>
  <w:style w:type="paragraph" w:styleId="Ttulo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  <w:outlineLvl w:val="1"/>
    </w:pPr>
    <w:rPr>
      <w:color w:val="000000"/>
      <w:sz w:val="32"/>
      <w:szCs w:val="32"/>
    </w:rPr>
  </w:style>
  <w:style w:type="paragraph" w:styleId="Ttulo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 w:val="1"/>
    <w:unhideWhenUsed w:val="1"/>
    <w:rsid w:val="00203D44"/>
    <w:pPr>
      <w:widowControl w:val="1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pt-BR"/>
    </w:rPr>
  </w:style>
  <w:style w:type="paragraph" w:styleId="PargrafodaLista">
    <w:name w:val="List Paragraph"/>
    <w:basedOn w:val="Normal"/>
    <w:uiPriority w:val="34"/>
    <w:qFormat w:val="1"/>
    <w:rsid w:val="00203D44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11" Type="http://schemas.openxmlformats.org/officeDocument/2006/relationships/font" Target="fonts/OpenSans-italic.ttf"/><Relationship Id="rId10" Type="http://schemas.openxmlformats.org/officeDocument/2006/relationships/font" Target="fonts/OpenSans-bold.ttf"/><Relationship Id="rId12" Type="http://schemas.openxmlformats.org/officeDocument/2006/relationships/font" Target="fonts/OpenSans-boldItalic.ttf"/><Relationship Id="rId9" Type="http://schemas.openxmlformats.org/officeDocument/2006/relationships/font" Target="fonts/OpenSans-regular.ttf"/><Relationship Id="rId5" Type="http://schemas.openxmlformats.org/officeDocument/2006/relationships/font" Target="fonts/RobotoMedium-regular.ttf"/><Relationship Id="rId6" Type="http://schemas.openxmlformats.org/officeDocument/2006/relationships/font" Target="fonts/RobotoMedium-bold.ttf"/><Relationship Id="rId7" Type="http://schemas.openxmlformats.org/officeDocument/2006/relationships/font" Target="fonts/RobotoMedium-italic.ttf"/><Relationship Id="rId8" Type="http://schemas.openxmlformats.org/officeDocument/2006/relationships/font" Target="fonts/RobotoMedium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9AmZg+ykh7C+W2UPXCFdMEYfhg==">CgMxLjAaJQoBMBIgCh4IB0IaCgZSb2JvdG8SEEFyaWFsIFVuaWNvZGUgTVM4AHIhMThFaEpzWUdpUVU2OU9JR0g3bVlZWEUyZ3FUeU1zVjhx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2023-08-12T11:42:00Z</dcterms:created>
</cp:coreProperties>
</file>