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widowControl w:val="1"/>
        <w:shd w:fill="ffffff" w:val="clear"/>
        <w:spacing w:after="200" w:line="276" w:lineRule="auto"/>
        <w:ind w:left="0" w:firstLine="0"/>
        <w:jc w:val="center"/>
        <w:rPr>
          <w:rFonts w:ascii="Arial" w:cs="Arial" w:eastAsia="Arial" w:hAnsi="Arial"/>
        </w:rPr>
      </w:pPr>
      <w:bookmarkStart w:colFirst="0" w:colLast="0" w:name="_heading=h.fwr0yqjadpz8" w:id="0"/>
      <w:bookmarkEnd w:id="0"/>
      <w:r w:rsidDel="00000000" w:rsidR="00000000" w:rsidRPr="00000000">
        <w:rPr>
          <w:rFonts w:ascii="Arial" w:cs="Arial" w:eastAsia="Arial" w:hAnsi="Arial"/>
          <w:color w:val="0b5394"/>
          <w:sz w:val="28"/>
          <w:szCs w:val="28"/>
          <w:highlight w:val="white"/>
          <w:rtl w:val="0"/>
        </w:rPr>
        <w:t xml:space="preserve">13º EDITAL CEARÁ DAS ARTES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43" w:line="276" w:lineRule="auto"/>
        <w:ind w:left="3985" w:right="2480.0000000000005" w:hanging="189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8 - PERFORMANCE</w:t>
      </w:r>
    </w:p>
    <w:p w:rsidR="00000000" w:rsidDel="00000000" w:rsidP="00000000" w:rsidRDefault="00000000" w:rsidRPr="00000000" w14:paraId="00000003">
      <w:pPr>
        <w:pageBreakBefore w:val="0"/>
        <w:spacing w:before="43" w:line="276" w:lineRule="auto"/>
        <w:ind w:left="0" w:right="2667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76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Neste Edital, entende-se como performance as diferentes denominações que vêm sendo dadas na contemporaneidade para a linguagem da performance arte como: aparição, fuleragem, arte de ação, happening, arte não-objetual, mandinga, performance espiritual, performance ritualísticas, arte contextual, modificação e/ou suspensão corporal, fotoperformance, body art, registro de performance, videoperformance, teleperformance, live art, fação, performance urbana, performação, performance duracional, arte relacional, performance sonora, site specific, performance instalativa, land art, deriva e tantas outras possibilidades ainda não nomináveis, mas que se atravessam pelo que compreendemos hoje enquanto performance arte.</w:t>
      </w:r>
    </w:p>
    <w:p w:rsidR="00000000" w:rsidDel="00000000" w:rsidP="00000000" w:rsidRDefault="00000000" w:rsidRPr="00000000" w14:paraId="00000005">
      <w:pPr>
        <w:pStyle w:val="Heading1"/>
        <w:pageBreakBefore w:val="0"/>
        <w:tabs>
          <w:tab w:val="left" w:leader="none" w:pos="340"/>
        </w:tabs>
        <w:spacing w:before="1" w:line="276" w:lineRule="auto"/>
        <w:ind w:left="0" w:firstLine="0"/>
        <w:rPr>
          <w:rFonts w:ascii="Arial" w:cs="Arial" w:eastAsia="Arial" w:hAnsi="Arial"/>
          <w:sz w:val="22"/>
          <w:szCs w:val="22"/>
        </w:rPr>
      </w:pPr>
      <w:bookmarkStart w:colFirst="0" w:colLast="0" w:name="_heading=h.gjdgxs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pageBreakBefore w:val="0"/>
        <w:tabs>
          <w:tab w:val="left" w:leader="none" w:pos="340"/>
        </w:tabs>
        <w:spacing w:before="1" w:line="276" w:lineRule="auto"/>
        <w:ind w:left="0" w:firstLine="0"/>
        <w:rPr>
          <w:rFonts w:ascii="Arial" w:cs="Arial" w:eastAsia="Arial" w:hAnsi="Arial"/>
          <w:sz w:val="22"/>
          <w:szCs w:val="22"/>
        </w:rPr>
      </w:pPr>
      <w:bookmarkStart w:colFirst="0" w:colLast="0" w:name="_heading=h.30j0zll" w:id="2"/>
      <w:bookmarkEnd w:id="2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QUE CATEGORIAS POSSO ME INSCREVER?</w:t>
      </w:r>
    </w:p>
    <w:p w:rsidR="00000000" w:rsidDel="00000000" w:rsidP="00000000" w:rsidRDefault="00000000" w:rsidRPr="00000000" w14:paraId="00000007">
      <w:pPr>
        <w:pStyle w:val="Heading1"/>
        <w:pageBreakBefore w:val="0"/>
        <w:tabs>
          <w:tab w:val="left" w:leader="none" w:pos="340"/>
        </w:tabs>
        <w:spacing w:before="1" w:line="276" w:lineRule="auto"/>
        <w:ind w:left="0" w:firstLine="0"/>
        <w:rPr>
          <w:rFonts w:ascii="Arial" w:cs="Arial" w:eastAsia="Arial" w:hAnsi="Arial"/>
          <w:sz w:val="22"/>
          <w:szCs w:val="22"/>
        </w:rPr>
      </w:pPr>
      <w:bookmarkStart w:colFirst="0" w:colLast="0" w:name="_heading=h.1fob9te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pageBreakBefore w:val="0"/>
        <w:tabs>
          <w:tab w:val="left" w:leader="none" w:pos="340"/>
        </w:tabs>
        <w:spacing w:before="1" w:line="276" w:lineRule="auto"/>
        <w:ind w:left="0" w:firstLine="0"/>
        <w:rPr>
          <w:rFonts w:ascii="Arial" w:cs="Arial" w:eastAsia="Arial" w:hAnsi="Arial"/>
          <w:b w:val="0"/>
          <w:sz w:val="22"/>
          <w:szCs w:val="22"/>
        </w:rPr>
      </w:pPr>
      <w:bookmarkStart w:colFirst="0" w:colLast="0" w:name="_heading=h.3znysh7" w:id="4"/>
      <w:bookmarkEnd w:id="4"/>
      <w:r w:rsidDel="00000000" w:rsidR="00000000" w:rsidRPr="00000000">
        <w:rPr>
          <w:rFonts w:ascii="Arial" w:cs="Arial" w:eastAsia="Arial" w:hAnsi="Arial"/>
          <w:b w:val="0"/>
          <w:sz w:val="22"/>
          <w:szCs w:val="22"/>
          <w:rtl w:val="0"/>
        </w:rPr>
        <w:t xml:space="preserve">1. Você pode apresentar apenas 01 (uma) proposta em uma das seguintes categorias:</w:t>
      </w:r>
    </w:p>
    <w:p w:rsidR="00000000" w:rsidDel="00000000" w:rsidP="00000000" w:rsidRDefault="00000000" w:rsidRPr="00000000" w14:paraId="00000009">
      <w:pPr>
        <w:tabs>
          <w:tab w:val="left" w:leader="none" w:pos="340"/>
        </w:tabs>
        <w:ind w:left="0" w:firstLine="0"/>
        <w:rPr/>
        <w:sectPr>
          <w:headerReference r:id="rId7" w:type="default"/>
          <w:footerReference r:id="rId8" w:type="default"/>
          <w:pgSz w:h="15840" w:w="12240" w:orient="portrait"/>
          <w:pgMar w:bottom="1700.7874015748032" w:top="2834.645669291339" w:left="992.1259842519685" w:right="1133.8582677165355" w:header="840" w:footer="113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pacing w:line="283.2005454545455" w:lineRule="auto"/>
        <w:ind w:left="0" w:right="16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1.1.</w:t>
        <w:tab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Festivais/Mostras: </w:t>
      </w:r>
      <w:r w:rsidDel="00000000" w:rsidR="00000000" w:rsidRPr="00000000">
        <w:rPr>
          <w:rFonts w:ascii="Arial" w:cs="Arial" w:eastAsia="Arial" w:hAnsi="Arial"/>
          <w:rtl w:val="0"/>
        </w:rPr>
        <w:t xml:space="preserve">apoio a projetos com foco no desenvolvimento de festivais, mostras e compartilhamentos que promovam a linguagem da performance. Os eventos podem ocorrer considerando as diversas possibilidades de exibição/compartilhamento: espaço urbano, galeria, espaços não convencionais e diversos, etc. Nesta categoria, também serão considerados os diferentes suportes: corpo, fotoperformance, videoperformance, resquícios/materialidades da performance (objetos, rastros, escritos, etc.)</w:t>
      </w:r>
    </w:p>
    <w:p w:rsidR="00000000" w:rsidDel="00000000" w:rsidP="00000000" w:rsidRDefault="00000000" w:rsidRPr="00000000" w14:paraId="0000000B">
      <w:pPr>
        <w:widowControl w:val="1"/>
        <w:spacing w:before="20" w:line="276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C">
      <w:pPr>
        <w:widowControl w:val="1"/>
        <w:spacing w:line="283.2005454545455" w:lineRule="auto"/>
        <w:ind w:left="0" w:right="16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1.2.</w:t>
        <w:tab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Publicação/Pesquisa e/ou Formação: </w:t>
      </w:r>
      <w:r w:rsidDel="00000000" w:rsidR="00000000" w:rsidRPr="00000000">
        <w:rPr>
          <w:rFonts w:ascii="Arial" w:cs="Arial" w:eastAsia="Arial" w:hAnsi="Arial"/>
          <w:rtl w:val="0"/>
        </w:rPr>
        <w:t xml:space="preserve">No que diz respeito 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Publicação/Pesquisa</w:t>
      </w:r>
      <w:r w:rsidDel="00000000" w:rsidR="00000000" w:rsidRPr="00000000">
        <w:rPr>
          <w:rFonts w:ascii="Arial" w:cs="Arial" w:eastAsia="Arial" w:hAnsi="Arial"/>
          <w:rtl w:val="0"/>
        </w:rPr>
        <w:t xml:space="preserve"> compreende-se o apoio a projetos que promovam a publicação de propostas já finalizadas, física ou digital (teses, dissertações, pesquisas independentes, entrevistas, etc) e/ou desenvolvimento de pesquisas acerca da linguagem da performance. Nesta categoria, podem ser inscritas publicações atravessadas pela linguagem da performance como: caderno de artista, escritas performativas e qualquer trabalho em performance que resulte em uma publicação física ou digital. Já no que diz respeito 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Formação</w:t>
      </w:r>
      <w:r w:rsidDel="00000000" w:rsidR="00000000" w:rsidRPr="00000000">
        <w:rPr>
          <w:rFonts w:ascii="Arial" w:cs="Arial" w:eastAsia="Arial" w:hAnsi="Arial"/>
          <w:rtl w:val="0"/>
        </w:rPr>
        <w:t xml:space="preserve"> compreende-se o apoio a projetos que tenham como objetivo o desenvolvimento de atividades formativas em performance, tanto para artistas, como para o público em geral, por meio de atividades de intercâmbio local, estadual, nacional e internacional, residências, cursos, oficinas, palestras, colóquios, seminários, ateliês, laboratórios, etc.</w:t>
      </w:r>
    </w:p>
    <w:p w:rsidR="00000000" w:rsidDel="00000000" w:rsidP="00000000" w:rsidRDefault="00000000" w:rsidRPr="00000000" w14:paraId="0000000D">
      <w:pPr>
        <w:widowControl w:val="1"/>
        <w:spacing w:line="276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spacing w:line="283.2005454545455" w:lineRule="auto"/>
        <w:ind w:left="0" w:right="16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1.3. 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Criação e/ou Circulação: </w:t>
      </w:r>
      <w:r w:rsidDel="00000000" w:rsidR="00000000" w:rsidRPr="00000000">
        <w:rPr>
          <w:rFonts w:ascii="Arial" w:cs="Arial" w:eastAsia="Arial" w:hAnsi="Arial"/>
          <w:rtl w:val="0"/>
        </w:rPr>
        <w:t xml:space="preserve">apoio a projetos que promovam a criação de trabalhos inéditos e/ou a circulação, em âmbito local, estadual, nacional e internacional, de propostas já realizadas na linguagem da performance.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9"/>
        </w:tabs>
        <w:spacing w:after="0" w:before="0" w:line="276" w:lineRule="auto"/>
        <w:ind w:left="0" w:right="38.740157480316384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spacing w:line="276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VALORES E QUANTIDADE DE VAGAS POR CATEGORIA DO XIII EDITAL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spacing w:line="276" w:lineRule="auto"/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12">
      <w:pPr>
        <w:widowControl w:val="1"/>
        <w:spacing w:line="283.2005454545455" w:lineRule="auto"/>
        <w:ind w:left="0" w:right="16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</w:t>
        <w:tab/>
        <w:t xml:space="preserve">Serão selecionados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28 (vinte e oito) </w:t>
      </w:r>
      <w:r w:rsidDel="00000000" w:rsidR="00000000" w:rsidRPr="00000000">
        <w:rPr>
          <w:rFonts w:ascii="Arial" w:cs="Arial" w:eastAsia="Arial" w:hAnsi="Arial"/>
          <w:rtl w:val="0"/>
        </w:rPr>
        <w:t xml:space="preserve">projetos, cujo aporte financeiro será de acordo com o valor solicitado em uma das categorias abaixo: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9"/>
        </w:tabs>
        <w:spacing w:after="0" w:before="0" w:line="276" w:lineRule="auto"/>
        <w:ind w:left="0" w:right="38.740157480316384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auto" w:val="clear"/>
        <w:spacing w:line="276" w:lineRule="auto"/>
        <w:ind w:right="3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35.0" w:type="dxa"/>
        <w:jc w:val="left"/>
        <w:tblInd w:w="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775"/>
        <w:gridCol w:w="1800"/>
        <w:gridCol w:w="2265"/>
        <w:gridCol w:w="2895"/>
        <w:tblGridChange w:id="0">
          <w:tblGrid>
            <w:gridCol w:w="2775"/>
            <w:gridCol w:w="1800"/>
            <w:gridCol w:w="2265"/>
            <w:gridCol w:w="289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d0e0e3" w:val="clear"/>
            <w:vAlign w:val="center"/>
          </w:tcPr>
          <w:p w:rsidR="00000000" w:rsidDel="00000000" w:rsidP="00000000" w:rsidRDefault="00000000" w:rsidRPr="00000000" w14:paraId="00000015">
            <w:pPr>
              <w:shd w:fill="auto" w:val="clear"/>
              <w:spacing w:line="276" w:lineRule="auto"/>
              <w:ind w:right="38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PERFORMANCE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e0e3" w:val="clear"/>
            <w:vAlign w:val="center"/>
          </w:tcPr>
          <w:p w:rsidR="00000000" w:rsidDel="00000000" w:rsidP="00000000" w:rsidRDefault="00000000" w:rsidRPr="00000000" w14:paraId="00000019">
            <w:pPr>
              <w:shd w:fill="auto" w:val="clear"/>
              <w:spacing w:line="276" w:lineRule="auto"/>
              <w:ind w:right="38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CATEGORIAS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e0e3" w:val="clear"/>
            <w:vAlign w:val="center"/>
          </w:tcPr>
          <w:p w:rsidR="00000000" w:rsidDel="00000000" w:rsidP="00000000" w:rsidRDefault="00000000" w:rsidRPr="00000000" w14:paraId="0000001A">
            <w:pPr>
              <w:shd w:fill="auto" w:val="clear"/>
              <w:spacing w:line="276" w:lineRule="auto"/>
              <w:ind w:right="38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Número de projetos a serem selecionados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e0e3" w:val="clear"/>
            <w:vAlign w:val="center"/>
          </w:tcPr>
          <w:p w:rsidR="00000000" w:rsidDel="00000000" w:rsidP="00000000" w:rsidRDefault="00000000" w:rsidRPr="00000000" w14:paraId="0000001B">
            <w:pPr>
              <w:shd w:fill="auto" w:val="clear"/>
              <w:spacing w:line="276" w:lineRule="auto"/>
              <w:ind w:right="38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Valor de apoio por projeto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e0e3" w:val="clear"/>
            <w:vAlign w:val="center"/>
          </w:tcPr>
          <w:p w:rsidR="00000000" w:rsidDel="00000000" w:rsidP="00000000" w:rsidRDefault="00000000" w:rsidRPr="00000000" w14:paraId="0000001C">
            <w:pPr>
              <w:shd w:fill="auto" w:val="clear"/>
              <w:spacing w:line="276" w:lineRule="auto"/>
              <w:ind w:right="38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Valor de apoio por categoria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1"/>
              <w:shd w:fill="auto" w:val="clear"/>
              <w:spacing w:before="40" w:line="276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FESTIVAIS/MOSTRAS</w:t>
            </w:r>
          </w:p>
        </w:tc>
        <w:tc>
          <w:tcPr>
            <w:tcBorders>
              <w:top w:color="000000" w:space="0" w:sz="7" w:val="single"/>
              <w:left w:color="000000" w:space="0" w:sz="4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1"/>
              <w:shd w:fill="auto" w:val="clear"/>
              <w:spacing w:before="40" w:line="276" w:lineRule="auto"/>
              <w:ind w:left="-141.73228346456688" w:firstLine="0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1"/>
              <w:shd w:fill="auto" w:val="clear"/>
              <w:spacing w:before="40" w:line="276" w:lineRule="auto"/>
              <w:ind w:left="-141.73228346456688" w:firstLine="0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R$ 52.500,00</w:t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hd w:fill="auto" w:val="clear"/>
              <w:spacing w:line="276" w:lineRule="auto"/>
              <w:ind w:left="-141.73228346456688" w:firstLine="0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R$ 210.000,00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7" w:val="single"/>
              <w:bottom w:color="000000" w:space="0" w:sz="4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1"/>
              <w:shd w:fill="auto" w:val="clear"/>
              <w:spacing w:line="276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PUBLICAÇÃO/PESQUISA E/OU FORMAÇÃO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1"/>
              <w:shd w:fill="auto" w:val="clear"/>
              <w:spacing w:line="276" w:lineRule="auto"/>
              <w:ind w:left="-141.73228346456688" w:firstLine="0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23">
            <w:pPr>
              <w:shd w:fill="auto" w:val="clear"/>
              <w:spacing w:line="276" w:lineRule="auto"/>
              <w:ind w:left="-141.73228346456688" w:firstLine="0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1"/>
              <w:shd w:fill="auto" w:val="clear"/>
              <w:spacing w:line="276" w:lineRule="auto"/>
              <w:ind w:left="-141.73228346456688" w:firstLine="0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R$ 15.000,00</w:t>
            </w:r>
          </w:p>
          <w:p w:rsidR="00000000" w:rsidDel="00000000" w:rsidP="00000000" w:rsidRDefault="00000000" w:rsidRPr="00000000" w14:paraId="00000025">
            <w:pPr>
              <w:shd w:fill="auto" w:val="clear"/>
              <w:spacing w:line="276" w:lineRule="auto"/>
              <w:ind w:left="-141.73228346456688" w:firstLine="0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hd w:fill="auto" w:val="clear"/>
              <w:spacing w:line="276" w:lineRule="auto"/>
              <w:ind w:left="-141.73228346456688" w:firstLine="0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R$ 120.000,00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7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1"/>
              <w:shd w:fill="auto" w:val="clear"/>
              <w:spacing w:before="40" w:line="276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CRIAÇÃO E/OU CIRCULAÇÃO</w:t>
            </w:r>
          </w:p>
        </w:tc>
        <w:tc>
          <w:tcPr>
            <w:tcBorders>
              <w:top w:color="cccccc" w:space="0" w:sz="7" w:val="single"/>
              <w:left w:color="000000" w:space="0" w:sz="4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hd w:fill="auto" w:val="clear"/>
              <w:spacing w:line="276" w:lineRule="auto"/>
              <w:ind w:left="-141.73228346456688" w:firstLine="0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16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hd w:fill="auto" w:val="clear"/>
              <w:spacing w:line="276" w:lineRule="auto"/>
              <w:ind w:left="-141.73228346456688" w:firstLine="0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R$ 20.000,00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hd w:fill="auto" w:val="clear"/>
              <w:spacing w:line="276" w:lineRule="auto"/>
              <w:ind w:left="-141.73228346456688" w:firstLine="0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R$ 320.000,00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7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hd w:fill="auto" w:val="clear"/>
              <w:spacing w:line="276" w:lineRule="auto"/>
              <w:ind w:right="38"/>
              <w:jc w:val="righ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000000" w:space="0" w:sz="4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hd w:fill="auto" w:val="clear"/>
              <w:spacing w:line="276" w:lineRule="auto"/>
              <w:ind w:left="-141.73228346456688" w:firstLine="0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28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hd w:fill="auto" w:val="clear"/>
              <w:spacing w:line="276" w:lineRule="auto"/>
              <w:ind w:left="-141.73228346456688" w:firstLine="0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hd w:fill="auto" w:val="clear"/>
              <w:spacing w:line="276" w:lineRule="auto"/>
              <w:ind w:left="-141.73228346456688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R$ 650.000,00</w:t>
            </w:r>
          </w:p>
        </w:tc>
      </w:tr>
    </w:tbl>
    <w:p w:rsidR="00000000" w:rsidDel="00000000" w:rsidP="00000000" w:rsidRDefault="00000000" w:rsidRPr="00000000" w14:paraId="0000002F">
      <w:pPr>
        <w:shd w:fill="ffffff" w:val="clear"/>
        <w:tabs>
          <w:tab w:val="left" w:leader="none" w:pos="731"/>
        </w:tabs>
        <w:spacing w:line="276" w:lineRule="auto"/>
        <w:ind w:right="38"/>
        <w:jc w:val="both"/>
        <w:rPr>
          <w:rFonts w:ascii="Arial" w:cs="Arial" w:eastAsia="Arial" w:hAnsi="Arial"/>
          <w:b w:val="1"/>
          <w:color w:val="00000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776"/>
        </w:tabs>
        <w:spacing w:before="52" w:line="276" w:lineRule="auto"/>
        <w:ind w:right="38.7401574803163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2.1.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No mínimo 50% (cinquenta por cento) do recurso previsto para cada uma das categorias deste Edital será destinado a propostas advindas de outros municípios que não da Capital Fortaleza.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before="11" w:line="276" w:lineRule="auto"/>
        <w:ind w:right="38.74015748031638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746"/>
        </w:tabs>
        <w:spacing w:line="276" w:lineRule="auto"/>
        <w:ind w:right="38.740157480316384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2.2. Havendo insuficiência de projetos classificados em uma ou mais categorias em alguma das linguagens, a Comissão de Avaliação e Seleção poderá realizar o remanejamento de recursos para ampliar o número de propostas selecionadas em outras categorias, respeitando a ordem decrescente de classificação geral, condicionada a disponibilidade orçamentária e financeira e o limite mínimo de 50% do do recurso previsto para projetos que não sejam da Capital Fortaleza.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tabs>
          <w:tab w:val="left" w:leader="none" w:pos="731"/>
        </w:tabs>
        <w:spacing w:line="276" w:lineRule="auto"/>
        <w:ind w:right="38"/>
        <w:jc w:val="both"/>
        <w:rPr>
          <w:rFonts w:ascii="Arial" w:cs="Arial" w:eastAsia="Arial" w:hAnsi="Arial"/>
          <w:b w:val="1"/>
          <w:color w:val="000001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700.7874015748032" w:top="2834.645669291339" w:left="992.1259842519685" w:right="1133.8582677165355" w:header="840" w:footer="113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widowControl w:val="1"/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242025</wp:posOffset>
              </wp:positionH>
              <wp:positionV relativeFrom="paragraph">
                <wp:posOffset>-219074</wp:posOffset>
              </wp:positionV>
              <wp:extent cx="5851850" cy="695325"/>
              <wp:effectExtent b="0" l="0" r="0" t="0"/>
              <wp:wrapNone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694225" y="3432400"/>
                        <a:ext cx="5851850" cy="695325"/>
                        <a:chOff x="2694225" y="3432400"/>
                        <a:chExt cx="5303550" cy="695200"/>
                      </a:xfrm>
                    </wpg:grpSpPr>
                    <wpg:grpSp>
                      <wpg:cNvGrpSpPr/>
                      <wpg:grpSpPr>
                        <a:xfrm>
                          <a:off x="2694240" y="3432420"/>
                          <a:ext cx="5303520" cy="695160"/>
                          <a:chOff x="0" y="0"/>
                          <a:chExt cx="5303520" cy="69516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303500" cy="69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0" y="0"/>
                            <a:ext cx="5303520" cy="695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242025</wp:posOffset>
              </wp:positionH>
              <wp:positionV relativeFrom="paragraph">
                <wp:posOffset>-219074</wp:posOffset>
              </wp:positionV>
              <wp:extent cx="5851850" cy="695325"/>
              <wp:effectExtent b="0" l="0" r="0" t="0"/>
              <wp:wrapNone/>
              <wp:docPr id="2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51850" cy="6953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ind w:left="100" w:firstLine="0"/>
      <w:jc w:val="both"/>
    </w:pPr>
    <w:rPr>
      <w:rFonts w:ascii="Calibri" w:cs="Calibri" w:eastAsia="Calibri" w:hAnsi="Calibri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ind w:left="100" w:firstLine="0"/>
      <w:jc w:val="both"/>
    </w:pPr>
    <w:rPr>
      <w:rFonts w:ascii="Calibri" w:cs="Calibri" w:eastAsia="Calibri" w:hAnsi="Calibri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Hp39HN9b5KLseL/3GgFDxyzj3g==">CgMxLjAyDmguZndyMHlxamFkcHo4MghoLmdqZGd4czIJaC4zMGowemxsMgloLjFmb2I5dGUyCWguM3pueXNoNzgAciExcW0xTDV2enZFbFRGRFhyNlNNU3Z4cExtX3l1WWlkSTA=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