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widowControl w:val="1"/>
        <w:shd w:fill="ffffff" w:val="clear"/>
        <w:spacing w:after="200" w:line="276" w:lineRule="auto"/>
        <w:ind w:left="0" w:firstLine="0"/>
        <w:jc w:val="center"/>
        <w:rPr>
          <w:rFonts w:ascii="Arial" w:cs="Arial" w:eastAsia="Arial" w:hAnsi="Arial"/>
        </w:rPr>
      </w:pPr>
      <w:bookmarkStart w:colFirst="0" w:colLast="0" w:name="_heading=h.fwr0yqjadpz8" w:id="0"/>
      <w:bookmarkEnd w:id="0"/>
      <w:r w:rsidDel="00000000" w:rsidR="00000000" w:rsidRPr="00000000">
        <w:rPr>
          <w:rFonts w:ascii="Arial" w:cs="Arial" w:eastAsia="Arial" w:hAnsi="Arial"/>
          <w:color w:val="0b5394"/>
          <w:sz w:val="28"/>
          <w:szCs w:val="28"/>
          <w:highlight w:val="white"/>
          <w:rtl w:val="0"/>
        </w:rPr>
        <w:t xml:space="preserve">13º EDITAL CEARÁ DAS 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3" w:line="276" w:lineRule="auto"/>
        <w:ind w:left="3985" w:right="2480.0000000000005" w:hanging="189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12 - MODA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bookmarkStart w:colFirst="0" w:colLast="0" w:name="_heading=h.v47lwr9fw0p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40"/>
        </w:tabs>
        <w:spacing w:before="1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EM QUANTAS CATEGORIAS POSSO ME INSCREVER?</w:t>
      </w:r>
    </w:p>
    <w:p w:rsidR="00000000" w:rsidDel="00000000" w:rsidP="00000000" w:rsidRDefault="00000000" w:rsidRPr="00000000" w14:paraId="00000005">
      <w:pPr>
        <w:tabs>
          <w:tab w:val="left" w:leader="none" w:pos="340"/>
        </w:tabs>
        <w:spacing w:before="1"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Novos Talentos: Apoio a projetos de novos designers de moda voltados à produção, e difusão da Moda com caráter de ineditismo na trajetória do artista, a exemplo de primeira coleção cápsula, primeiro desfile/fashion filme ou primeira pesquisa.</w:t>
      </w:r>
    </w:p>
    <w:p w:rsidR="00000000" w:rsidDel="00000000" w:rsidP="00000000" w:rsidRDefault="00000000" w:rsidRPr="00000000" w14:paraId="00000007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1.1. Entende-se como Novos Talentos:</w:t>
        <w:br w:type="textWrapping"/>
      </w:r>
    </w:p>
    <w:p w:rsidR="00000000" w:rsidDel="00000000" w:rsidP="00000000" w:rsidRDefault="00000000" w:rsidRPr="00000000" w14:paraId="00000009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● Não ter livros publicados com registro na Biblioteca Nacional (ISBN);</w:t>
      </w:r>
    </w:p>
    <w:p w:rsidR="00000000" w:rsidDel="00000000" w:rsidP="00000000" w:rsidRDefault="00000000" w:rsidRPr="00000000" w14:paraId="0000000A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● Nunca ter sido selecionado em edital da Secretaria da Cultura;</w:t>
      </w:r>
    </w:p>
    <w:p w:rsidR="00000000" w:rsidDel="00000000" w:rsidP="00000000" w:rsidRDefault="00000000" w:rsidRPr="00000000" w14:paraId="0000000B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● Ter no máximo 4 (quatro) anos de atividade como designer de moda.</w:t>
        <w:br w:type="textWrapping"/>
        <w:t xml:space="preserve"> </w:t>
        <w:br w:type="textWrapping"/>
        <w:t xml:space="preserve">1.2. Entende-se como Projeto de Novos Talentos:</w:t>
        <w:br w:type="textWrapping"/>
      </w:r>
    </w:p>
    <w:p w:rsidR="00000000" w:rsidDel="00000000" w:rsidP="00000000" w:rsidRDefault="00000000" w:rsidRPr="00000000" w14:paraId="0000000C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● O projeto submetido neste edital deverá ser inédito. </w:t>
      </w:r>
    </w:p>
    <w:p w:rsidR="00000000" w:rsidDel="00000000" w:rsidP="00000000" w:rsidRDefault="00000000" w:rsidRPr="00000000" w14:paraId="0000000D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● Não poderá ter sido exibido publicamente e locais públicos ou particulares, seja em editorial, </w:t>
        <w:br w:type="textWrapping"/>
        <w:t xml:space="preserve">               desfile em eventos ou fashion filme.</w:t>
      </w:r>
    </w:p>
    <w:p w:rsidR="00000000" w:rsidDel="00000000" w:rsidP="00000000" w:rsidRDefault="00000000" w:rsidRPr="00000000" w14:paraId="0000000E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Produção, Difusão e Formação: Apoio a projetos que promovam a produção e a difusão da Moda cearense.</w:t>
      </w:r>
    </w:p>
    <w:p w:rsidR="00000000" w:rsidDel="00000000" w:rsidP="00000000" w:rsidRDefault="00000000" w:rsidRPr="00000000" w14:paraId="00000010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2.1. Entende-se como Produção, Difusão e Formação:</w:t>
        <w:br w:type="textWrapping"/>
      </w:r>
    </w:p>
    <w:p w:rsidR="00000000" w:rsidDel="00000000" w:rsidP="00000000" w:rsidRDefault="00000000" w:rsidRPr="00000000" w14:paraId="00000012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● Produção, criação e desenvolvimento de coleção inédita, caracteriza pela valorização dos fazeres e saberes do nosso estado, em que a proposta contemple pelo menos um dos itens a seguir, apresentação de desfile solo, exposição, fashion filme com exibição gratuita.</w:t>
      </w:r>
    </w:p>
    <w:p w:rsidR="00000000" w:rsidDel="00000000" w:rsidP="00000000" w:rsidRDefault="00000000" w:rsidRPr="00000000" w14:paraId="00000013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● Difusão, pesquisa, desenvolvimento e publicação de conteúdos como publicação (impressa ou digital), montagem, circulação de exposições, instalações fotográficas e outras experimentações que se caracterizam pelo uso artístico da imagem da Moda;</w:t>
      </w:r>
    </w:p>
    <w:p w:rsidR="00000000" w:rsidDel="00000000" w:rsidP="00000000" w:rsidRDefault="00000000" w:rsidRPr="00000000" w14:paraId="00000014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● Formação, projetos que desenvolvam ações que tenham por objetivo a formação em Moda, tanto para designers de moda e outros profissionais da área, como para o público iniciante, por meio de atividades de cursos, oficinas, palestras, colóquios, constituição e execução de outros itinerários formativos.</w:t>
      </w:r>
    </w:p>
    <w:p w:rsidR="00000000" w:rsidDel="00000000" w:rsidP="00000000" w:rsidRDefault="00000000" w:rsidRPr="00000000" w14:paraId="00000015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 Gestão de Espaços de Criação e Formação: Apoio a projetos de manutenção de espaços mantidos e geridos de forma individual ou coletiva, que atuem com atividades permanentes relacionadas ao fazer da Moda ou a formação em Moda.</w:t>
      </w:r>
    </w:p>
    <w:p w:rsidR="00000000" w:rsidDel="00000000" w:rsidP="00000000" w:rsidRDefault="00000000" w:rsidRPr="00000000" w14:paraId="00000017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3.1. O apoio inclui aquisição de bens permanentes como máquinas de costura, insumos e outros equipamentos, bens e serviços para manutenção de acervos, material didático e outras despesas decorrentes da realização das atividades artístico pedagógicas previstas nesses espaços.</w:t>
      </w:r>
    </w:p>
    <w:p w:rsidR="00000000" w:rsidDel="00000000" w:rsidP="00000000" w:rsidRDefault="00000000" w:rsidRPr="00000000" w14:paraId="00000018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3.2. Esta categoria é destinada SOMENTE aos espaços que promovem atividades de estímulo à criação, formação, pesquisa e/ou fruição artística no campo da Moda com</w:t>
      </w:r>
    </w:p>
    <w:p w:rsidR="00000000" w:rsidDel="00000000" w:rsidP="00000000" w:rsidRDefault="00000000" w:rsidRPr="00000000" w14:paraId="0000001A">
      <w:pPr>
        <w:ind w:left="0" w:firstLine="0"/>
        <w:rPr>
          <w:rFonts w:ascii="Arial" w:cs="Arial" w:eastAsia="Arial" w:hAnsi="Arial"/>
          <w:b w:val="1"/>
        </w:rPr>
        <w:sectPr>
          <w:headerReference r:id="rId7" w:type="default"/>
          <w:footerReference r:id="rId8" w:type="default"/>
          <w:pgSz w:h="15840" w:w="12240" w:orient="portrait"/>
          <w:pgMar w:bottom="1700.7874015748032" w:top="2834.645669291339" w:left="1275.5905511811022" w:right="1133.8582677165355" w:header="840" w:footer="1138"/>
          <w:pgNumType w:start="1"/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acesso livre ao público.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6"/>
        </w:tabs>
        <w:spacing w:after="0" w:before="1" w:line="276" w:lineRule="auto"/>
        <w:ind w:left="0" w:right="45.47244094488349" w:firstLine="0"/>
        <w:jc w:val="both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1"/>
        </w:tabs>
        <w:spacing w:after="0" w:before="0" w:line="276" w:lineRule="auto"/>
        <w:ind w:left="141.73228346456688" w:right="45.47244094488349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VALORES E QUANTIDADE DE VAGAS POR CATEGORIA</w:t>
      </w:r>
    </w:p>
    <w:p w:rsidR="00000000" w:rsidDel="00000000" w:rsidP="00000000" w:rsidRDefault="00000000" w:rsidRPr="00000000" w14:paraId="0000001D">
      <w:pPr>
        <w:tabs>
          <w:tab w:val="left" w:leader="none" w:pos="716"/>
        </w:tabs>
        <w:spacing w:line="276" w:lineRule="auto"/>
        <w:ind w:left="141.73228346456688" w:right="38.740157480316384" w:firstLine="0"/>
        <w:jc w:val="both"/>
        <w:rPr>
          <w:rFonts w:ascii="Arial" w:cs="Arial" w:eastAsia="Arial" w:hAnsi="Arial"/>
          <w:color w:val="00000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16"/>
        </w:tabs>
        <w:spacing w:line="276" w:lineRule="auto"/>
        <w:ind w:left="141.73228346456688" w:right="38.740157480316384" w:firstLine="0"/>
        <w:jc w:val="both"/>
        <w:rPr>
          <w:rFonts w:ascii="Arial" w:cs="Arial" w:eastAsia="Arial" w:hAnsi="Arial"/>
          <w:color w:val="000001"/>
        </w:rPr>
      </w:pPr>
      <w:r w:rsidDel="00000000" w:rsidR="00000000" w:rsidRPr="00000000">
        <w:rPr>
          <w:rFonts w:ascii="Arial" w:cs="Arial" w:eastAsia="Arial" w:hAnsi="Arial"/>
          <w:color w:val="000001"/>
          <w:rtl w:val="0"/>
        </w:rPr>
        <w:t xml:space="preserve">4.</w:t>
      </w:r>
      <w:r w:rsidDel="00000000" w:rsidR="00000000" w:rsidRPr="00000000">
        <w:rPr>
          <w:rFonts w:ascii="Arial" w:cs="Arial" w:eastAsia="Arial" w:hAnsi="Arial"/>
          <w:b w:val="1"/>
          <w:color w:val="00000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1"/>
          <w:rtl w:val="0"/>
        </w:rPr>
        <w:t xml:space="preserve">Serão selecionados</w:t>
      </w:r>
      <w:r w:rsidDel="00000000" w:rsidR="00000000" w:rsidRPr="00000000">
        <w:rPr>
          <w:rFonts w:ascii="Arial" w:cs="Arial" w:eastAsia="Arial" w:hAnsi="Arial"/>
          <w:color w:val="000001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1"/>
          <w:highlight w:val="white"/>
          <w:rtl w:val="0"/>
        </w:rPr>
        <w:t xml:space="preserve">24 (vinte e quatro) </w:t>
      </w:r>
      <w:r w:rsidDel="00000000" w:rsidR="00000000" w:rsidRPr="00000000">
        <w:rPr>
          <w:rFonts w:ascii="Arial" w:cs="Arial" w:eastAsia="Arial" w:hAnsi="Arial"/>
          <w:color w:val="000001"/>
          <w:highlight w:val="white"/>
          <w:rtl w:val="0"/>
        </w:rPr>
        <w:t xml:space="preserve">projetos, c</w:t>
      </w:r>
      <w:r w:rsidDel="00000000" w:rsidR="00000000" w:rsidRPr="00000000">
        <w:rPr>
          <w:rFonts w:ascii="Arial" w:cs="Arial" w:eastAsia="Arial" w:hAnsi="Arial"/>
          <w:color w:val="000001"/>
          <w:rtl w:val="0"/>
        </w:rPr>
        <w:t xml:space="preserve">ujo aporte financeiro será de acordo com o valor solicitado em uma das categorias abaixo:</w:t>
      </w:r>
    </w:p>
    <w:p w:rsidR="00000000" w:rsidDel="00000000" w:rsidP="00000000" w:rsidRDefault="00000000" w:rsidRPr="00000000" w14:paraId="0000001F">
      <w:pPr>
        <w:shd w:fill="auto" w:val="clear"/>
        <w:spacing w:line="276" w:lineRule="auto"/>
        <w:ind w:right="3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5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760"/>
        <w:gridCol w:w="1620"/>
        <w:gridCol w:w="2445"/>
        <w:gridCol w:w="3060"/>
        <w:tblGridChange w:id="0">
          <w:tblGrid>
            <w:gridCol w:w="2760"/>
            <w:gridCol w:w="1620"/>
            <w:gridCol w:w="2445"/>
            <w:gridCol w:w="30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20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24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CATEGORIAS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25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Número de projetos a serem selecionados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26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Valor de apoio por projeto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27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Valor de apoio por categoria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Style w:val="Heading1"/>
              <w:shd w:fill="auto" w:val="clear"/>
              <w:tabs>
                <w:tab w:val="left" w:leader="none" w:pos="340"/>
              </w:tabs>
              <w:spacing w:before="1" w:line="276" w:lineRule="auto"/>
              <w:ind w:lef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xc1ki7ey0dgp" w:id="2"/>
            <w:bookmarkEnd w:id="2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NOVOS TALENTOS</w:t>
            </w:r>
          </w:p>
        </w:tc>
        <w:tc>
          <w:tcPr>
            <w:tcBorders>
              <w:top w:color="000000" w:space="0" w:sz="8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R$ 15.000,00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R$ 120.000,00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Style w:val="Heading1"/>
              <w:shd w:fill="auto" w:val="clear"/>
              <w:tabs>
                <w:tab w:val="left" w:leader="none" w:pos="340"/>
              </w:tabs>
              <w:spacing w:before="1" w:line="276" w:lineRule="auto"/>
              <w:ind w:lef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3amk83nuxlt" w:id="3"/>
            <w:bookmarkEnd w:id="3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PRODUÇÃO, DIFUSÃO E FORMAÇÃO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R$ 30.000,00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R$ 360.000,00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7" w:val="single"/>
              <w:right w:color="000000" w:space="0" w:sz="6" w:val="single"/>
            </w:tcBorders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hd w:fill="auto" w:val="clear"/>
              <w:tabs>
                <w:tab w:val="left" w:leader="none" w:pos="742"/>
              </w:tabs>
              <w:spacing w:before="51" w:line="271" w:lineRule="auto"/>
              <w:ind w:right="-16.06299212598401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GESTÃO DE ESPAÇOS DE CRIAÇÃO E FORMAÇÃO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7" w:val="single"/>
              <w:right w:color="000000" w:space="0" w:sz="6" w:val="single"/>
            </w:tcBorders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7" w:val="single"/>
              <w:right w:color="000000" w:space="0" w:sz="6" w:val="single"/>
            </w:tcBorders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R$ 10.000,00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7" w:val="single"/>
              <w:right w:color="000000" w:space="0" w:sz="6" w:val="single"/>
            </w:tcBorders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R$ 40.000,00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7" w:val="single"/>
              <w:right w:color="000000" w:space="0" w:sz="6" w:val="single"/>
            </w:tcBorders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hd w:fill="auto" w:val="clear"/>
              <w:spacing w:line="276" w:lineRule="auto"/>
              <w:ind w:right="38"/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7" w:val="single"/>
              <w:right w:color="000000" w:space="0" w:sz="6" w:val="single"/>
            </w:tcBorders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7" w:val="single"/>
              <w:right w:color="000000" w:space="0" w:sz="6" w:val="single"/>
            </w:tcBorders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7" w:val="single"/>
              <w:right w:color="000000" w:space="0" w:sz="6" w:val="single"/>
            </w:tcBorders>
            <w:tcMar>
              <w:top w:w="40.25196850393701" w:type="dxa"/>
              <w:left w:w="40.25196850393701" w:type="dxa"/>
              <w:bottom w:w="40.25196850393701" w:type="dxa"/>
              <w:right w:w="40.25196850393701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RS 520.000,00</w:t>
            </w:r>
          </w:p>
        </w:tc>
      </w:tr>
    </w:tbl>
    <w:p w:rsidR="00000000" w:rsidDel="00000000" w:rsidP="00000000" w:rsidRDefault="00000000" w:rsidRPr="00000000" w14:paraId="00000038">
      <w:pPr>
        <w:shd w:fill="ffffff" w:val="clear"/>
        <w:tabs>
          <w:tab w:val="left" w:leader="none" w:pos="731"/>
        </w:tabs>
        <w:spacing w:line="276" w:lineRule="auto"/>
        <w:ind w:right="3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776"/>
        </w:tabs>
        <w:spacing w:before="52"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4.1.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No mínimo 50% (cinquenta por cento) do recurso previsto para cada uma das categorias deste Edital será destinado a propostas advindas de outros municípios que não da Capital Fortaleza.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11"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746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4.2. Havendo insuficiência de projetos classificados em uma ou mais categorias em alguma das linguagens, a Comissão de Avaliação e Seleção poderá realizar o remanejamento de recursos para ampliar o número de propostas selecionadas em outras categorias, respeitando a ordem decrescente de classificação geral, condicionada a disponibilidade orçamentária e financeira e o limite mínimo de 50% do do recurso previsto para projetos que não sejam da Capital Fortaleza.</w:t>
      </w:r>
    </w:p>
    <w:p w:rsidR="00000000" w:rsidDel="00000000" w:rsidP="00000000" w:rsidRDefault="00000000" w:rsidRPr="00000000" w14:paraId="0000003C">
      <w:pPr>
        <w:tabs>
          <w:tab w:val="left" w:leader="none" w:pos="731"/>
        </w:tabs>
        <w:spacing w:line="276" w:lineRule="auto"/>
        <w:ind w:right="38.740157480316384"/>
        <w:jc w:val="both"/>
        <w:rPr>
          <w:rFonts w:ascii="Arial" w:cs="Arial" w:eastAsia="Arial" w:hAnsi="Arial"/>
        </w:rPr>
        <w:sectPr>
          <w:type w:val="continuous"/>
          <w:pgSz w:h="15840" w:w="12240" w:orient="portrait"/>
          <w:pgMar w:bottom="1700.7874015748032" w:top="2834.645669291339" w:left="1133.8582677165355" w:right="1133.8582677165355" w:header="840" w:footer="1138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974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700.7874015748032" w:top="2834.645669291339" w:left="1133.8582677165355" w:right="1133.8582677165355" w:header="840" w:footer="113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241300</wp:posOffset>
              </wp:positionH>
              <wp:positionV relativeFrom="paragraph">
                <wp:posOffset>-177799</wp:posOffset>
              </wp:positionV>
              <wp:extent cx="5851850" cy="695325"/>
              <wp:effectExtent b="0" l="0" r="0" t="0"/>
              <wp:wrapNone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20075" y="3432325"/>
                        <a:ext cx="5851850" cy="695325"/>
                        <a:chOff x="2420075" y="3432325"/>
                        <a:chExt cx="5851850" cy="695350"/>
                      </a:xfrm>
                    </wpg:grpSpPr>
                    <wpg:grpSp>
                      <wpg:cNvGrpSpPr/>
                      <wpg:grpSpPr>
                        <a:xfrm>
                          <a:off x="2420075" y="3432338"/>
                          <a:ext cx="5851850" cy="695325"/>
                          <a:chOff x="2694225" y="3432400"/>
                          <a:chExt cx="5303550" cy="6952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694225" y="3432400"/>
                            <a:ext cx="5303550" cy="69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694240" y="3432420"/>
                            <a:ext cx="5303520" cy="695160"/>
                            <a:chOff x="0" y="0"/>
                            <a:chExt cx="5303520" cy="69516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303500" cy="695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5303520" cy="695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241300</wp:posOffset>
              </wp:positionH>
              <wp:positionV relativeFrom="paragraph">
                <wp:posOffset>-177799</wp:posOffset>
              </wp:positionV>
              <wp:extent cx="5851850" cy="695325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1850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ind w:left="100" w:firstLine="0"/>
      <w:jc w:val="both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ind w:left="100" w:firstLine="0"/>
      <w:jc w:val="both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ind w:left="100" w:firstLine="0"/>
      <w:jc w:val="both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uMYQglX56TGT0+/gzj21M9lIqQ==">CgMxLjAyDmguZndyMHlxamFkcHo4Mg5oLnY0N2x3cjlmdzBwZzIOaC54YzFraTdleTBkZ3AyDWguM2FtazgzbnV4bHQ4AHIhMTAzZkVOTUMybjlob0JyNEhOOFZtNTFCcVlOSlpaQk5O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