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left="-141.73228346456688" w:hanging="135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highlight w:val="white"/>
          <w:rtl w:val="0"/>
        </w:rPr>
        <w:t xml:space="preserve">EDITAL DE CHAMAMENTO PÚBLICO PARA REALIZAÇÃO DE PROGRAMA DE CONCESSÃO DE PASSAGENS PARA CIRCULAÇÃO ARTÍSTICA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line="276" w:lineRule="auto"/>
        <w:jc w:val="center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highlight w:val="white"/>
          <w:rtl w:val="0"/>
        </w:rPr>
        <w:t xml:space="preserve">ANEXO VII - FORMULÁRIO DE RECURSO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line="276" w:lineRule="auto"/>
        <w:jc w:val="center"/>
        <w:rPr>
          <w:rFonts w:ascii="Montserrat" w:cs="Montserrat" w:eastAsia="Montserrat" w:hAnsi="Montserrat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rtl w:val="0"/>
        </w:rPr>
        <w:t xml:space="preserve">Este documento não faz parte dos documentos de inscrição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 e só poderá ser utilizado após publicação dos resultados, e somente em casos em que o candidato considere a necessidade de pedido quanto à revisão de sua colocação na etapa única de Habilitação da Inscrição, Avaliação e Seleção da Proposta. </w:t>
      </w:r>
    </w:p>
    <w:p w:rsidR="00000000" w:rsidDel="00000000" w:rsidP="00000000" w:rsidRDefault="00000000" w:rsidRPr="00000000" w14:paraId="00000009">
      <w:pPr>
        <w:keepNext w:val="1"/>
        <w:spacing w:line="240" w:lineRule="auto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ab/>
        <w:tab/>
      </w:r>
    </w:p>
    <w:tbl>
      <w:tblPr>
        <w:tblStyle w:val="Table1"/>
        <w:tblW w:w="8760.0" w:type="dxa"/>
        <w:jc w:val="left"/>
        <w:tblInd w:w="14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760"/>
        <w:tblGridChange w:id="0">
          <w:tblGrid>
            <w:gridCol w:w="87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A">
            <w:pPr>
              <w:keepNext w:val="1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Nome do Proponente:</w:t>
            </w:r>
          </w:p>
          <w:p w:rsidR="00000000" w:rsidDel="00000000" w:rsidP="00000000" w:rsidRDefault="00000000" w:rsidRPr="00000000" w14:paraId="0000000B">
            <w:pPr>
              <w:keepNext w:val="1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keepNext w:val="1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Telefone de contato:</w:t>
            </w:r>
          </w:p>
          <w:p w:rsidR="00000000" w:rsidDel="00000000" w:rsidP="00000000" w:rsidRDefault="00000000" w:rsidRPr="00000000" w14:paraId="0000000F">
            <w:pPr>
              <w:keepNext w:val="1"/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1"/>
        <w:spacing w:line="240" w:lineRule="auto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widowControl w:val="0"/>
        <w:spacing w:after="200" w:line="276" w:lineRule="auto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highlight w:val="white"/>
          <w:rtl w:val="0"/>
        </w:rPr>
        <w:t xml:space="preserve">Justificativa (descreva de forma objetiva o motivo do pedido de recurso)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widowControl w:val="0"/>
        <w:spacing w:after="200" w:line="276" w:lineRule="auto"/>
        <w:jc w:val="left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1"/>
        <w:widowControl w:val="0"/>
        <w:spacing w:after="200" w:line="276" w:lineRule="auto"/>
        <w:jc w:val="left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Fortaleza/CE, data da assinatura digital.</w:t>
      </w:r>
    </w:p>
    <w:p w:rsidR="00000000" w:rsidDel="00000000" w:rsidP="00000000" w:rsidRDefault="00000000" w:rsidRPr="00000000" w14:paraId="0000001E">
      <w:pPr>
        <w:keepNext w:val="1"/>
        <w:widowControl w:val="0"/>
        <w:spacing w:after="200" w:line="276" w:lineRule="auto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widowControl w:val="0"/>
        <w:spacing w:after="200" w:line="276" w:lineRule="auto"/>
        <w:jc w:val="left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20">
      <w:pPr>
        <w:keepNext w:val="1"/>
        <w:widowControl w:val="0"/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spacing w:line="276" w:lineRule="auto"/>
      <w:ind w:left="720"/>
      <w:jc w:val="center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162550" cy="576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2550" cy="576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