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0" w:right="324"/>
        <w:rPr/>
      </w:pPr>
      <w:r>
        <w:rPr>
          <w:u w:val="single"/>
        </w:rPr>
        <w:t>ANEXO</w:t>
      </w:r>
      <w:r>
        <w:rPr>
          <w:spacing w:val="-9"/>
          <w:u w:val="single"/>
        </w:rPr>
        <w:t xml:space="preserve"> </w:t>
      </w:r>
      <w:r>
        <w:rPr>
          <w:u w:val="single"/>
        </w:rPr>
        <w:t>V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7"/>
        </w:rPr>
        <w:t xml:space="preserve"> </w:t>
      </w:r>
      <w:r>
        <w:rPr>
          <w:color w:val="000009"/>
          <w:u w:val="single" w:color="000009"/>
        </w:rPr>
        <w:t>AÇÕES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PARA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ACESSIBILIDADE</w:t>
      </w:r>
    </w:p>
    <w:p>
      <w:pPr>
        <w:pStyle w:val="BodyText"/>
        <w:spacing w:before="86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0" w:leader="none"/>
        </w:tabs>
        <w:spacing w:lineRule="auto" w:line="276" w:before="0" w:after="0"/>
        <w:ind w:hanging="0" w:left="110" w:right="117"/>
        <w:jc w:val="both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devem</w:t>
      </w:r>
      <w:r>
        <w:rPr>
          <w:spacing w:val="-6"/>
          <w:sz w:val="24"/>
        </w:rPr>
        <w:t xml:space="preserve"> </w:t>
      </w:r>
      <w:r>
        <w:rPr>
          <w:sz w:val="24"/>
        </w:rPr>
        <w:t>contar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6"/>
          <w:sz w:val="24"/>
        </w:rPr>
        <w:t xml:space="preserve"> </w:t>
      </w:r>
      <w:r>
        <w:rPr>
          <w:sz w:val="24"/>
        </w:rPr>
        <w:t>física,</w:t>
      </w:r>
      <w:r>
        <w:rPr>
          <w:spacing w:val="-6"/>
          <w:sz w:val="24"/>
        </w:rPr>
        <w:t xml:space="preserve"> </w:t>
      </w:r>
      <w:r>
        <w:rPr>
          <w:sz w:val="24"/>
        </w:rPr>
        <w:t>atitudinal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comunicacional</w:t>
      </w:r>
      <w:r>
        <w:rPr>
          <w:spacing w:val="-6"/>
          <w:sz w:val="24"/>
        </w:rPr>
        <w:t xml:space="preserve"> </w:t>
      </w:r>
      <w:r>
        <w:rPr>
          <w:sz w:val="24"/>
        </w:rPr>
        <w:t>compatíveis com as características dos produtos resultantes do objeto, nos termos do disposto na Lei Federal nº 13.146/2015 – Lei Brasileira de Inclusão da Pessoa com Deficiência, de modo a contemplar:</w:t>
      </w:r>
    </w:p>
    <w:p>
      <w:pPr>
        <w:pStyle w:val="BodyText"/>
        <w:spacing w:before="40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6" w:leader="none"/>
        </w:tabs>
        <w:spacing w:lineRule="auto" w:line="276" w:before="1" w:after="0"/>
        <w:ind w:hanging="360" w:left="1396" w:right="144"/>
        <w:jc w:val="both"/>
        <w:rPr>
          <w:rFonts w:ascii="Times New Roman" w:hAnsi="Times New Roman"/>
          <w:sz w:val="24"/>
        </w:rPr>
      </w:pPr>
      <w:r>
        <w:rPr>
          <w:i/>
          <w:sz w:val="24"/>
        </w:rPr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BodyText"/>
        <w:spacing w:before="40" w:after="0"/>
        <w:rPr>
          <w:i/>
          <w:i/>
        </w:rPr>
      </w:pPr>
      <w:r>
        <w:rPr>
          <w:i/>
        </w:rPr>
      </w:r>
    </w:p>
    <w:p>
      <w:pPr>
        <w:pStyle w:val="BodyText"/>
        <w:spacing w:lineRule="auto" w:line="276"/>
        <w:ind w:left="110" w:right="120"/>
        <w:jc w:val="both"/>
        <w:rPr/>
      </w:pPr>
      <w:r>
        <w:rPr/>
        <w:t>São</w:t>
      </w:r>
      <w:r>
        <w:rPr>
          <w:spacing w:val="-6"/>
        </w:rPr>
        <w:t xml:space="preserve"> </w:t>
      </w:r>
      <w:r>
        <w:rPr/>
        <w:t>considerados</w:t>
      </w:r>
      <w:r>
        <w:rPr>
          <w:spacing w:val="-6"/>
        </w:rPr>
        <w:t xml:space="preserve"> </w:t>
      </w:r>
      <w:r>
        <w:rPr/>
        <w:t>recursos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acessibilidade</w:t>
      </w:r>
      <w:r>
        <w:rPr>
          <w:spacing w:val="-6"/>
        </w:rPr>
        <w:t xml:space="preserve"> </w:t>
      </w:r>
      <w:r>
        <w:rPr/>
        <w:t>arquitetônica: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rotas</w:t>
      </w:r>
      <w:r>
        <w:rPr>
          <w:spacing w:val="-6"/>
        </w:rPr>
        <w:t xml:space="preserve"> </w:t>
      </w:r>
      <w:r>
        <w:rPr/>
        <w:t>acessíveis,</w:t>
      </w:r>
      <w:r>
        <w:rPr>
          <w:spacing w:val="-6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espaço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manobra</w:t>
      </w:r>
      <w:r>
        <w:rPr>
          <w:spacing w:val="-6"/>
        </w:rPr>
        <w:t xml:space="preserve"> </w:t>
      </w:r>
      <w:r>
        <w:rPr/>
        <w:t>para cadeira de rodas, inclusive em palcos e camarins; - piso tátil; - rampas; - elevadores adequados para pessoas com deficiência; - corrimãos e guarda-corpos; - banheiros femininos e masculinos adaptados para pessoas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deficiência;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vagas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estacionamento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pessoas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deficiência;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assentos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pessoas obesas; - iluminação adequada; - demais recursos que permitam o acesso de pessoas com mobilidade reduzida, idosas e pessoas com deficiência.</w:t>
      </w:r>
    </w:p>
    <w:p>
      <w:pPr>
        <w:pStyle w:val="BodyText"/>
        <w:spacing w:before="37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6" w:leader="none"/>
        </w:tabs>
        <w:spacing w:lineRule="auto" w:line="276" w:before="0" w:after="0"/>
        <w:ind w:hanging="360" w:left="1396" w:right="144"/>
        <w:jc w:val="both"/>
        <w:rPr>
          <w:rFonts w:ascii="Times New Roman" w:hAnsi="Times New Roman"/>
          <w:sz w:val="24"/>
        </w:rPr>
      </w:pPr>
      <w:r>
        <w:rPr>
          <w:i/>
          <w:sz w:val="24"/>
        </w:rPr>
        <w:t>No aspecto comunicacional, recursos de acessibilidade para permitir o acesso de pessoas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 deficiência intelectual, auditiva ou visual ao conteúdo dos produtos culturais gerados pelo projeto, pela iniciativa ou pelo espaço;</w:t>
      </w:r>
    </w:p>
    <w:p>
      <w:pPr>
        <w:pStyle w:val="BodyText"/>
        <w:spacing w:before="40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6" w:leader="none"/>
        </w:tabs>
        <w:spacing w:lineRule="auto" w:line="276" w:before="1" w:after="0"/>
        <w:ind w:hanging="360" w:left="1396" w:right="144"/>
        <w:jc w:val="both"/>
        <w:rPr>
          <w:rFonts w:ascii="Times New Roman" w:hAnsi="Times New Roman"/>
          <w:sz w:val="24"/>
        </w:rPr>
      </w:pPr>
      <w:r>
        <w:rPr>
          <w:i/>
          <w:sz w:val="24"/>
        </w:rPr>
        <w:t>No aspecto atitudinal, a contratação de colaboradores sensibilizados e capacitados para o atendimento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visitantes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usuários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diferentes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deficiências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desenvolvimento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BodyText"/>
        <w:spacing w:before="38" w:after="0"/>
        <w:rPr>
          <w:i/>
          <w:i/>
        </w:rPr>
      </w:pPr>
      <w:r>
        <w:rPr>
          <w:i/>
        </w:rPr>
      </w:r>
    </w:p>
    <w:p>
      <w:pPr>
        <w:pStyle w:val="BodyText"/>
        <w:ind w:left="110" w:right="0"/>
        <w:jc w:val="both"/>
        <w:rPr/>
      </w:pPr>
      <w:r>
        <w:rPr/>
        <w:t>Exemplos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acessibilidade</w:t>
      </w:r>
      <w:r>
        <w:rPr>
          <w:spacing w:val="-10"/>
        </w:rPr>
        <w:t xml:space="preserve"> </w:t>
      </w:r>
      <w:r>
        <w:rPr>
          <w:spacing w:val="-2"/>
        </w:rPr>
        <w:t>atitudinal: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</w:tabs>
        <w:spacing w:lineRule="auto" w:line="240" w:before="0" w:after="0"/>
        <w:ind w:hanging="234" w:left="344" w:right="0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equipes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projetos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culturais;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8" w:leader="none"/>
        </w:tabs>
        <w:spacing w:lineRule="auto" w:line="240" w:before="43" w:after="0"/>
        <w:ind w:hanging="288" w:left="398" w:right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0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2" w:leader="none"/>
        </w:tabs>
        <w:spacing w:lineRule="auto" w:line="276" w:before="43" w:after="0"/>
        <w:ind w:hanging="0" w:left="110" w:right="126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agentes</w:t>
      </w:r>
      <w:r>
        <w:rPr>
          <w:spacing w:val="40"/>
          <w:sz w:val="24"/>
        </w:rPr>
        <w:t xml:space="preserve"> </w:t>
      </w:r>
      <w:r>
        <w:rPr>
          <w:sz w:val="24"/>
        </w:rPr>
        <w:t>culturais,</w:t>
      </w:r>
      <w:r>
        <w:rPr>
          <w:spacing w:val="40"/>
          <w:sz w:val="24"/>
        </w:rPr>
        <w:t xml:space="preserve"> </w:t>
      </w:r>
      <w:r>
        <w:rPr>
          <w:sz w:val="24"/>
        </w:rPr>
        <w:t>público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todos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envolvidos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cadeia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produtiva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</w:tabs>
        <w:spacing w:lineRule="exact" w:line="291" w:before="0" w:after="0"/>
        <w:ind w:hanging="234" w:left="344" w:right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visem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atitudes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capacitistas.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6" w:leader="none"/>
        </w:tabs>
        <w:spacing w:lineRule="auto" w:line="276" w:before="0" w:after="0"/>
        <w:ind w:hanging="360" w:left="1396" w:right="139"/>
        <w:jc w:val="both"/>
        <w:rPr>
          <w:rFonts w:ascii="Times New Roman" w:hAnsi="Times New Roman"/>
          <w:sz w:val="24"/>
        </w:rPr>
      </w:pPr>
      <w:r>
        <w:rPr>
          <w:i/>
          <w:sz w:val="24"/>
        </w:rPr>
        <w:t>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específica.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460" w:right="840" w:gutter="0" w:header="408" w:top="172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349" w:leader="none"/>
        </w:tabs>
        <w:spacing w:lineRule="auto" w:line="240" w:before="82" w:after="0"/>
        <w:ind w:hanging="239" w:left="349" w:right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8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9"/>
          <w:sz w:val="24"/>
        </w:rPr>
        <w:t xml:space="preserve"> </w:t>
      </w:r>
      <w:r>
        <w:rPr>
          <w:sz w:val="24"/>
        </w:rPr>
        <w:t>comunicacional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trata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item</w:t>
      </w:r>
      <w:r>
        <w:rPr>
          <w:spacing w:val="-8"/>
          <w:sz w:val="24"/>
        </w:rPr>
        <w:t xml:space="preserve"> </w:t>
      </w:r>
      <w:r>
        <w:rPr>
          <w:sz w:val="24"/>
        </w:rPr>
        <w:t>“b”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acima.: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2" w:leader="none"/>
        </w:tabs>
        <w:spacing w:lineRule="auto" w:line="240" w:before="43" w:after="0"/>
        <w:ind w:hanging="242" w:left="352" w:right="0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6"/>
          <w:sz w:val="24"/>
        </w:rPr>
        <w:t xml:space="preserve"> </w:t>
      </w:r>
      <w:r>
        <w:rPr>
          <w:sz w:val="24"/>
        </w:rPr>
        <w:t>Brasileira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Sinais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Libra;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2" w:leader="none"/>
        </w:tabs>
        <w:spacing w:lineRule="auto" w:line="240" w:before="43" w:after="0"/>
        <w:ind w:hanging="252" w:left="362" w:right="0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Braille;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6" w:leader="none"/>
        </w:tabs>
        <w:spacing w:lineRule="auto" w:line="240" w:before="43" w:after="0"/>
        <w:ind w:hanging="226" w:left="336" w:right="0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tátil;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1" w:leader="none"/>
        </w:tabs>
        <w:spacing w:lineRule="auto" w:line="240" w:before="43" w:after="0"/>
        <w:ind w:hanging="251" w:left="361" w:right="0"/>
        <w:jc w:val="left"/>
        <w:rPr>
          <w:sz w:val="24"/>
        </w:rPr>
      </w:pPr>
      <w:r>
        <w:rPr>
          <w:spacing w:val="-2"/>
          <w:sz w:val="24"/>
        </w:rPr>
        <w:t>Audiodescrição;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5" w:leader="none"/>
        </w:tabs>
        <w:spacing w:lineRule="auto" w:line="240" w:before="43" w:after="0"/>
        <w:ind w:hanging="245" w:left="355" w:right="0"/>
        <w:jc w:val="left"/>
        <w:rPr>
          <w:sz w:val="24"/>
        </w:rPr>
      </w:pPr>
      <w:r>
        <w:rPr>
          <w:spacing w:val="-2"/>
          <w:sz w:val="24"/>
        </w:rPr>
        <w:t>Legendas;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09" w:leader="none"/>
        </w:tabs>
        <w:spacing w:lineRule="auto" w:line="240" w:before="43" w:after="0"/>
        <w:ind w:hanging="199" w:left="309" w:right="0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simples;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0" w:leader="none"/>
        </w:tabs>
        <w:spacing w:lineRule="auto" w:line="240" w:before="43" w:after="0"/>
        <w:ind w:hanging="240" w:left="350" w:right="0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11"/>
          <w:sz w:val="24"/>
        </w:rPr>
        <w:t xml:space="preserve"> </w:t>
      </w:r>
      <w:r>
        <w:rPr>
          <w:sz w:val="24"/>
        </w:rPr>
        <w:t>adaptados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software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leitor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tela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(N.V.D.R.);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2" w:leader="none"/>
        </w:tabs>
        <w:spacing w:lineRule="auto" w:line="240" w:before="43" w:after="0"/>
        <w:ind w:hanging="252" w:left="362" w:right="0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permitam</w:t>
      </w:r>
      <w:r>
        <w:rPr>
          <w:spacing w:val="-7"/>
          <w:sz w:val="24"/>
        </w:rPr>
        <w:t xml:space="preserve"> </w:t>
      </w:r>
      <w:r>
        <w:rPr>
          <w:sz w:val="24"/>
        </w:rPr>
        <w:t>uma</w:t>
      </w:r>
      <w:r>
        <w:rPr>
          <w:spacing w:val="-8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8"/>
          <w:sz w:val="24"/>
        </w:rPr>
        <w:t xml:space="preserve"> </w:t>
      </w:r>
      <w:r>
        <w:rPr>
          <w:sz w:val="24"/>
        </w:rPr>
        <w:t>acessível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pessoas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deficiência.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2" w:leader="none"/>
        </w:tabs>
        <w:spacing w:lineRule="auto" w:line="276" w:before="0" w:after="0"/>
        <w:ind w:hanging="0" w:left="110" w:right="140"/>
        <w:jc w:val="left"/>
        <w:rPr>
          <w:sz w:val="24"/>
        </w:rPr>
      </w:pPr>
      <w:r>
        <w:rPr>
          <w:sz w:val="24"/>
        </w:rPr>
        <w:t>Especificamente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-7"/>
          <w:sz w:val="24"/>
        </w:rPr>
        <w:t xml:space="preserve"> </w:t>
      </w:r>
      <w:r>
        <w:rPr>
          <w:sz w:val="24"/>
        </w:rPr>
        <w:t>mecanismo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protagonismo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poderão</w:t>
      </w:r>
      <w:r>
        <w:rPr>
          <w:spacing w:val="-7"/>
          <w:sz w:val="24"/>
        </w:rPr>
        <w:t xml:space="preserve"> </w:t>
      </w:r>
      <w:r>
        <w:rPr>
          <w:sz w:val="24"/>
        </w:rPr>
        <w:t>ser concretizados também por meio das seguintes iniciativas, entre outras.: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2" w:leader="none"/>
        </w:tabs>
        <w:spacing w:lineRule="exact" w:line="291" w:before="0" w:after="0"/>
        <w:ind w:hanging="242" w:left="352" w:right="0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espaços</w:t>
      </w:r>
      <w:r>
        <w:rPr>
          <w:spacing w:val="-9"/>
          <w:sz w:val="24"/>
        </w:rPr>
        <w:t xml:space="preserve"> </w:t>
      </w:r>
      <w:r>
        <w:rPr>
          <w:sz w:val="24"/>
        </w:rPr>
        <w:t>culturais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residências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inclusivas;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1" w:leader="none"/>
        </w:tabs>
        <w:spacing w:lineRule="auto" w:line="240" w:before="44" w:after="0"/>
        <w:ind w:hanging="251" w:left="361" w:right="0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9"/>
          <w:sz w:val="24"/>
        </w:rPr>
        <w:t xml:space="preserve"> </w:t>
      </w:r>
      <w:r>
        <w:rPr>
          <w:sz w:val="24"/>
        </w:rPr>
        <w:t>assistivas,</w:t>
      </w:r>
      <w:r>
        <w:rPr>
          <w:spacing w:val="-9"/>
          <w:sz w:val="24"/>
        </w:rPr>
        <w:t xml:space="preserve"> </w:t>
      </w:r>
      <w:r>
        <w:rPr>
          <w:sz w:val="24"/>
        </w:rPr>
        <w:t>ajudas</w:t>
      </w:r>
      <w:r>
        <w:rPr>
          <w:spacing w:val="-9"/>
          <w:sz w:val="24"/>
        </w:rPr>
        <w:t xml:space="preserve"> </w:t>
      </w:r>
      <w:r>
        <w:rPr>
          <w:sz w:val="24"/>
        </w:rPr>
        <w:t>técnicas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produtos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desenho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universal;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6" w:leader="none"/>
        </w:tabs>
        <w:spacing w:lineRule="auto" w:line="240" w:before="43" w:after="0"/>
        <w:ind w:hanging="226" w:left="336" w:right="0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erradicação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barreiras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atitudinais;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2" w:leader="none"/>
        </w:tabs>
        <w:spacing w:lineRule="auto" w:line="240" w:before="43" w:after="0"/>
        <w:ind w:hanging="252" w:left="362" w:right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acompanhante;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5" w:leader="none"/>
        </w:tabs>
        <w:spacing w:lineRule="auto" w:line="240" w:before="43" w:after="0"/>
        <w:ind w:hanging="245" w:left="355" w:right="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formação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7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pessoas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deficiência.</w:t>
      </w:r>
    </w:p>
    <w:p>
      <w:pPr>
        <w:pStyle w:val="BodyText"/>
        <w:spacing w:before="8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1" w:leader="none"/>
        </w:tabs>
        <w:spacing w:lineRule="auto" w:line="276" w:before="1" w:after="0"/>
        <w:ind w:hanging="0" w:left="110" w:right="119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z w:val="24"/>
        </w:rPr>
        <w:t>culturais</w:t>
      </w:r>
      <w:r>
        <w:rPr>
          <w:spacing w:val="-5"/>
          <w:sz w:val="24"/>
        </w:rPr>
        <w:t xml:space="preserve"> </w:t>
      </w:r>
      <w:r>
        <w:rPr>
          <w:sz w:val="24"/>
        </w:rPr>
        <w:t>resultantes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projetos,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espaço</w:t>
      </w:r>
      <w:r>
        <w:rPr>
          <w:spacing w:val="-5"/>
          <w:sz w:val="24"/>
        </w:rPr>
        <w:t xml:space="preserve"> </w:t>
      </w:r>
      <w:r>
        <w:rPr>
          <w:sz w:val="24"/>
        </w:rPr>
        <w:t>será disponibilizado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formatos</w:t>
      </w:r>
      <w:r>
        <w:rPr>
          <w:spacing w:val="-2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conterá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 de acessibilidade disponibilizados.</w:t>
      </w:r>
    </w:p>
    <w:p>
      <w:pPr>
        <w:pStyle w:val="BodyText"/>
        <w:spacing w:before="40" w:after="0"/>
        <w:rPr/>
      </w:pPr>
      <w:r>
        <w:rPr/>
      </w:r>
    </w:p>
    <w:p>
      <w:pPr>
        <w:pStyle w:val="Heading1"/>
        <w:ind w:left="0" w:right="430"/>
        <w:rPr/>
      </w:pPr>
      <w:r>
        <w:rPr/>
        <w:t>Preencher</w:t>
      </w:r>
      <w:r>
        <w:rPr>
          <w:spacing w:val="-9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anexar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formulário</w:t>
      </w:r>
      <w:r>
        <w:rPr>
          <w:spacing w:val="-7"/>
        </w:rPr>
        <w:t xml:space="preserve"> </w:t>
      </w:r>
      <w:r>
        <w:rPr/>
        <w:t>abaixo</w:t>
      </w:r>
      <w:r>
        <w:rPr>
          <w:spacing w:val="-6"/>
        </w:rPr>
        <w:t xml:space="preserve"> </w:t>
      </w:r>
      <w:r>
        <w:rPr/>
        <w:t>conforme</w:t>
      </w:r>
      <w:r>
        <w:rPr>
          <w:spacing w:val="45"/>
        </w:rPr>
        <w:t xml:space="preserve"> </w:t>
      </w:r>
      <w:r>
        <w:rPr/>
        <w:t>ficha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inscrição</w:t>
      </w:r>
    </w:p>
    <w:p>
      <w:pPr>
        <w:pStyle w:val="BodyText"/>
        <w:spacing w:before="131" w:after="0"/>
        <w:rPr>
          <w:b/>
          <w:sz w:val="20"/>
        </w:rPr>
      </w:pPr>
      <w:r>
        <w:rPr>
          <w:b/>
          <w:sz w:val="20"/>
        </w:rPr>
      </w:r>
    </w:p>
    <w:tbl>
      <w:tblPr>
        <w:tblW w:w="8866" w:type="dxa"/>
        <w:jc w:val="left"/>
        <w:tblInd w:w="58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94"/>
        <w:gridCol w:w="5671"/>
      </w:tblGrid>
      <w:tr>
        <w:trPr>
          <w:trHeight w:val="335" w:hRule="atLeast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0"/>
              <w:ind w:left="0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Inscrição: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1" w:hRule="atLeast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ind w:left="2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68" w:hRule="atLeast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ind w:left="26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(ex:</w:t>
            </w:r>
          </w:p>
          <w:p>
            <w:pPr>
              <w:pStyle w:val="TableParagraph"/>
              <w:spacing w:before="43" w:after="0"/>
              <w:ind w:left="25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literatura, teatro,circo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etc)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1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10" w:right="0"/>
        <w:rPr/>
      </w:pPr>
      <w:r>
        <w:rPr>
          <w:color w:val="000009"/>
        </w:rPr>
        <w:t>O projeto propõe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ações de acessibilidade para pessoas deficientes, em suas múltiplas especificidades, auditiva, visual, motora ou intelectual?</w:t>
      </w:r>
    </w:p>
    <w:p>
      <w:pPr>
        <w:pStyle w:val="BodyText"/>
        <w:tabs>
          <w:tab w:val="clear" w:pos="720"/>
          <w:tab w:val="left" w:pos="1330" w:leader="none"/>
        </w:tabs>
        <w:spacing w:lineRule="exact" w:line="291"/>
        <w:ind w:left="110" w:right="0"/>
        <w:rPr/>
      </w:pPr>
      <w:r>
        <w:rPr>
          <w:color w:val="000009"/>
        </w:rPr>
        <w:t>(</w:t>
      </w:r>
      <w:r>
        <w:rPr>
          <w:color w:val="000009"/>
          <w:spacing w:val="27"/>
        </w:rPr>
        <w:t xml:space="preserve"> 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SM</w:t>
      </w:r>
      <w:r>
        <w:rPr>
          <w:color w:val="000009"/>
        </w:rPr>
        <w:tab/>
        <w:t>NÃO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  <w:spacing w:val="-10"/>
        </w:rPr>
        <w:t>)</w:t>
      </w:r>
    </w:p>
    <w:p>
      <w:pPr>
        <w:pStyle w:val="BodyText"/>
        <w:rPr/>
      </w:pPr>
      <w:r>
        <w:rPr/>
      </w:r>
    </w:p>
    <w:p>
      <w:pPr>
        <w:pStyle w:val="BodyText"/>
        <w:spacing w:before="129" w:after="0"/>
        <w:rPr/>
      </w:pPr>
      <w:r>
        <w:rPr/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460" w:right="840" w:gutter="0" w:header="408" w:top="172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ind w:left="110" w:right="0"/>
        <w:jc w:val="left"/>
        <w:rPr/>
      </w:pPr>
      <w:r>
        <w:rPr>
          <w:color w:val="000009"/>
        </w:rPr>
        <w:t>Descreva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acessibilidade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propostas.: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65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388" w:leader="none"/>
          <w:tab w:val="left" w:pos="3153" w:leader="none"/>
          <w:tab w:val="left" w:pos="4822" w:leader="none"/>
          <w:tab w:val="left" w:pos="5893" w:leader="none"/>
        </w:tabs>
        <w:ind w:left="0" w:right="270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565150</wp:posOffset>
                </wp:positionH>
                <wp:positionV relativeFrom="paragraph">
                  <wp:posOffset>-1651635</wp:posOffset>
                </wp:positionV>
                <wp:extent cx="6555740" cy="1223010"/>
                <wp:effectExtent l="6350" t="6350" r="6985" b="6350"/>
                <wp:wrapNone/>
                <wp:docPr id="5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600" cy="1222920"/>
                        </a:xfrm>
                        <a:custGeom>
                          <a:avLst/>
                          <a:gdLst>
                            <a:gd name="textAreaLeft" fmla="*/ 0 w 3716640"/>
                            <a:gd name="textAreaRight" fmla="*/ 3717000 w 3716640"/>
                            <a:gd name="textAreaTop" fmla="*/ 0 h 693360"/>
                            <a:gd name="textAreaBottom" fmla="*/ 693720 h 693360"/>
                          </a:gdLst>
                          <a:ahLst/>
                          <a:rect l="textAreaLeft" t="textAreaTop" r="textAreaRight" b="textAreaBottom"/>
                          <a:pathLst>
                            <a:path w="6555740" h="1223010">
                              <a:moveTo>
                                <a:pt x="0" y="6350"/>
                              </a:moveTo>
                              <a:lnTo>
                                <a:pt x="6555740" y="6350"/>
                              </a:lnTo>
                            </a:path>
                            <a:path w="6555740" h="1223010">
                              <a:moveTo>
                                <a:pt x="0" y="1216659"/>
                              </a:moveTo>
                              <a:lnTo>
                                <a:pt x="6555740" y="1216659"/>
                              </a:lnTo>
                            </a:path>
                            <a:path w="6555740" h="1223010">
                              <a:moveTo>
                                <a:pt x="6350" y="0"/>
                              </a:moveTo>
                              <a:lnTo>
                                <a:pt x="6350" y="1223009"/>
                              </a:lnTo>
                            </a:path>
                            <a:path w="6555740" h="1223010">
                              <a:moveTo>
                                <a:pt x="6549390" y="0"/>
                              </a:moveTo>
                              <a:lnTo>
                                <a:pt x="6549390" y="122300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4" w:after="0"/>
        <w:ind w:left="0" w:right="323"/>
        <w:jc w:val="center"/>
        <w:rPr/>
      </w:pPr>
      <w:r>
        <w:rPr/>
        <w:t>Local,</w:t>
      </w:r>
      <w:r>
        <w:rPr>
          <w:spacing w:val="-5"/>
        </w:rPr>
        <w:t xml:space="preserve"> </w:t>
      </w:r>
      <w:r>
        <w:rPr/>
        <w:t>data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1697355</wp:posOffset>
                </wp:positionH>
                <wp:positionV relativeFrom="paragraph">
                  <wp:posOffset>252730</wp:posOffset>
                </wp:positionV>
                <wp:extent cx="3719195" cy="1270"/>
                <wp:effectExtent l="0" t="5080" r="0" b="3810"/>
                <wp:wrapTopAndBottom/>
                <wp:docPr id="6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60" cy="1440"/>
                        </a:xfrm>
                        <a:custGeom>
                          <a:avLst/>
                          <a:gdLst>
                            <a:gd name="textAreaLeft" fmla="*/ 0 w 2108520"/>
                            <a:gd name="textAreaRight" fmla="*/ 2108880 w 2108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9195" h="0">
                              <a:moveTo>
                                <a:pt x="0" y="0"/>
                              </a:moveTo>
                              <a:lnTo>
                                <a:pt x="37188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0" w:right="323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(a)</w:t>
      </w:r>
      <w:r>
        <w:rPr>
          <w:spacing w:val="-5"/>
        </w:rPr>
        <w:t xml:space="preserve"> </w:t>
      </w:r>
      <w:r>
        <w:rPr/>
        <w:t>Agente</w:t>
      </w:r>
      <w:r>
        <w:rPr>
          <w:spacing w:val="-6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0" w:right="349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460" w:right="840" w:gutter="0" w:header="408" w:top="1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1437640</wp:posOffset>
          </wp:positionH>
          <wp:positionV relativeFrom="page">
            <wp:posOffset>259080</wp:posOffset>
          </wp:positionV>
          <wp:extent cx="4489450" cy="59436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1437640</wp:posOffset>
          </wp:positionH>
          <wp:positionV relativeFrom="page">
            <wp:posOffset>259080</wp:posOffset>
          </wp:positionV>
          <wp:extent cx="4489450" cy="59436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1437640</wp:posOffset>
          </wp:positionH>
          <wp:positionV relativeFrom="page">
            <wp:posOffset>259080</wp:posOffset>
          </wp:positionV>
          <wp:extent cx="4489450" cy="594360"/>
          <wp:effectExtent l="0" t="0" r="0" b="0"/>
          <wp:wrapNone/>
          <wp:docPr id="3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1437640</wp:posOffset>
          </wp:positionH>
          <wp:positionV relativeFrom="page">
            <wp:posOffset>259080</wp:posOffset>
          </wp:positionV>
          <wp:extent cx="4489450" cy="594360"/>
          <wp:effectExtent l="0" t="0" r="0" b="0"/>
          <wp:wrapNone/>
          <wp:docPr id="4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1437640</wp:posOffset>
          </wp:positionH>
          <wp:positionV relativeFrom="page">
            <wp:posOffset>259080</wp:posOffset>
          </wp:positionV>
          <wp:extent cx="4489450" cy="594360"/>
          <wp:effectExtent l="0" t="0" r="0" b="0"/>
          <wp:wrapNone/>
          <wp:docPr id="7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1437640</wp:posOffset>
          </wp:positionH>
          <wp:positionV relativeFrom="page">
            <wp:posOffset>259080</wp:posOffset>
          </wp:positionV>
          <wp:extent cx="4489450" cy="594360"/>
          <wp:effectExtent l="0" t="0" r="0" b="0"/>
          <wp:wrapNone/>
          <wp:docPr id="8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6" w:hanging="236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23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23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9" w:hanging="23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6" w:hanging="23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3" w:hanging="23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9" w:hanging="23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6" w:hanging="23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2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0" w:hanging="242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2" w:hanging="243"/>
      </w:pPr>
      <w:rPr>
        <w:spacing w:val="0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0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50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1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3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3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4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43" w:after="0"/>
      <w:ind w:hanging="360" w:left="11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4</Pages>
  <Words>607</Words>
  <Characters>3725</Characters>
  <CharactersWithSpaces>4275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2024-08-09T19:14:04Z</dcterms:created>
  <dc:creator/>
  <dc:description/>
  <dc:language>pt-BR</dc:language>
  <cp:lastModifiedBy/>
  <dcterms:modified xsi:type="dcterms:W3CDTF">2024-08-09T19:14:04Z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2024-08-08T00:00:00Z</vt:filetime>
  </property>
  <property fmtid="{D5CDD505-2E9C-101B-9397-08002B2CF9AE}" pid="5" name="Producer">
    <vt:lpwstr>LibreOffice 24.2</vt:lpwstr>
  </property>
</Properties>
</file>