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570" w:right="-330" w:firstLine="0"/>
        <w:jc w:val="center"/>
        <w:rPr/>
      </w:pPr>
      <w:r w:rsidDel="00000000" w:rsidR="00000000" w:rsidRPr="00000000">
        <w:rPr>
          <w:rtl w:val="0"/>
        </w:rPr>
        <w:t xml:space="preserve">19º EDITAL CICLO CEARÁ DA PAIXÃO – 2025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left="2551" w:right="559" w:hanging="183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NÃO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LIBRAS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BRAILLE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OUTROS: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highlight w:val="white"/>
          <w:rtl w:val="0"/>
        </w:rPr>
        <w:t xml:space="preserve">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3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4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