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3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PARA PESSOAS COM DEFICIÊNCIA </w:t>
      </w:r>
    </w:p>
    <w:p w:rsidR="00000000" w:rsidDel="00000000" w:rsidP="00000000" w:rsidRDefault="00000000" w:rsidRPr="00000000" w14:paraId="00000005">
      <w:pPr>
        <w:ind w:right="0"/>
        <w:jc w:val="center"/>
        <w:rPr/>
      </w:pPr>
      <w:r w:rsidDel="00000000" w:rsidR="00000000" w:rsidRPr="00000000">
        <w:rPr>
          <w:rtl w:val="0"/>
        </w:rPr>
        <w:t xml:space="preserve">20º EDITAL CICLO CEARÁ DA PAIXÃO – 2026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CPF: </w:t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Auditiva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Física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Visual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Intelectual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Múltipla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Outra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-933449</wp:posOffset>
                </wp:positionH>
                <wp:positionV relativeFrom="paragraph">
                  <wp:posOffset>885825</wp:posOffset>
                </wp:positionV>
                <wp:extent cx="2595563" cy="60075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8350" y="3417600"/>
                          <a:ext cx="3195300" cy="7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Secretaria da Cultura do Ceará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R. Dr. João Moreira, 540 – Centro • CEP: 60.030-000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Fortaleza / CE • Fone: (85) 9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.8238.9455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000099"/>
                                <w:sz w:val="20"/>
                                <w:u w:val="single"/>
                                <w:vertAlign w:val="baseline"/>
                              </w:rPr>
                              <w:t xml:space="preserve">editalpaixao@secult.ce.gov.br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-933449</wp:posOffset>
                </wp:positionH>
                <wp:positionV relativeFrom="paragraph">
                  <wp:posOffset>885825</wp:posOffset>
                </wp:positionV>
                <wp:extent cx="2595563" cy="600753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5563" cy="600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-934874</wp:posOffset>
          </wp:positionH>
          <wp:positionV relativeFrom="paragraph">
            <wp:posOffset>123825</wp:posOffset>
          </wp:positionV>
          <wp:extent cx="7600950" cy="74351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7435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